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7FE70B" w14:textId="2D199D40" w:rsidR="005A0ABE" w:rsidRDefault="00B46C1B">
      <w:pPr>
        <w:rPr>
          <w:rFonts w:cs="Arial"/>
        </w:rPr>
      </w:pPr>
      <w:bookmarkStart w:id="0" w:name="_Hlk224735127"/>
      <w:bookmarkEnd w:id="0"/>
      <w:r w:rsidRPr="004B6D90">
        <w:rPr>
          <w:rFonts w:cs="Arial"/>
          <w:noProof/>
          <w:lang w:eastAsia="en-AU"/>
        </w:rPr>
        <w:drawing>
          <wp:anchor distT="0" distB="0" distL="114300" distR="114300" simplePos="0" relativeHeight="251659264" behindDoc="1" locked="0" layoutInCell="1" allowOverlap="1" wp14:anchorId="4AB26A6E" wp14:editId="46F95998">
            <wp:simplePos x="0" y="0"/>
            <wp:positionH relativeFrom="page">
              <wp:posOffset>9525</wp:posOffset>
            </wp:positionH>
            <wp:positionV relativeFrom="paragraph">
              <wp:posOffset>-915670</wp:posOffset>
            </wp:positionV>
            <wp:extent cx="7550785" cy="10953750"/>
            <wp:effectExtent l="0" t="0" r="0" b="0"/>
            <wp:wrapNone/>
            <wp:docPr id="29" name="Picture 29" descr="A car on a roa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Picture 29" descr="A car on a road&#10;&#10;AI-generated content may be incorrect."/>
                    <pic:cNvPicPr/>
                  </pic:nvPicPr>
                  <pic:blipFill>
                    <a:blip r:embed="rId7" cstate="print">
                      <a:extLst>
                        <a:ext uri="{28A0092B-C50C-407E-A947-70E740481C1C}">
                          <a14:useLocalDpi xmlns:a14="http://schemas.microsoft.com/office/drawing/2010/main" val="0"/>
                        </a:ext>
                      </a:extLst>
                    </a:blip>
                    <a:stretch>
                      <a:fillRect/>
                    </a:stretch>
                  </pic:blipFill>
                  <pic:spPr>
                    <a:xfrm>
                      <a:off x="0" y="0"/>
                      <a:ext cx="7551181" cy="10954324"/>
                    </a:xfrm>
                    <a:prstGeom prst="rect">
                      <a:avLst/>
                    </a:prstGeom>
                  </pic:spPr>
                </pic:pic>
              </a:graphicData>
            </a:graphic>
            <wp14:sizeRelH relativeFrom="page">
              <wp14:pctWidth>0</wp14:pctWidth>
            </wp14:sizeRelH>
            <wp14:sizeRelV relativeFrom="page">
              <wp14:pctHeight>0</wp14:pctHeight>
            </wp14:sizeRelV>
          </wp:anchor>
        </w:drawing>
      </w:r>
    </w:p>
    <w:p w14:paraId="2D99828A" w14:textId="77777777" w:rsidR="00B46C1B" w:rsidRDefault="00B46C1B">
      <w:pPr>
        <w:rPr>
          <w:rFonts w:cs="Arial"/>
        </w:rPr>
      </w:pPr>
    </w:p>
    <w:p w14:paraId="10B4A197" w14:textId="77777777" w:rsidR="00B46C1B" w:rsidRDefault="00B46C1B">
      <w:pPr>
        <w:rPr>
          <w:rFonts w:cs="Arial"/>
        </w:rPr>
      </w:pPr>
    </w:p>
    <w:p w14:paraId="4D44797B" w14:textId="77777777" w:rsidR="00B46C1B" w:rsidRDefault="00B46C1B">
      <w:pPr>
        <w:rPr>
          <w:rFonts w:cs="Arial"/>
        </w:rPr>
      </w:pPr>
    </w:p>
    <w:p w14:paraId="1AD87D40" w14:textId="77777777" w:rsidR="00B46C1B" w:rsidRDefault="00B46C1B">
      <w:pPr>
        <w:rPr>
          <w:rFonts w:cs="Arial"/>
        </w:rPr>
      </w:pPr>
    </w:p>
    <w:p w14:paraId="6C35FB9A" w14:textId="77777777" w:rsidR="00B46C1B" w:rsidRDefault="00B46C1B">
      <w:pPr>
        <w:rPr>
          <w:rFonts w:cs="Arial"/>
        </w:rPr>
      </w:pPr>
    </w:p>
    <w:p w14:paraId="6694E909" w14:textId="77777777" w:rsidR="00B46C1B" w:rsidRDefault="00B46C1B">
      <w:pPr>
        <w:rPr>
          <w:rFonts w:cs="Arial"/>
        </w:rPr>
      </w:pPr>
    </w:p>
    <w:p w14:paraId="5DE66E64" w14:textId="77777777" w:rsidR="00B46C1B" w:rsidRDefault="00B46C1B">
      <w:pPr>
        <w:rPr>
          <w:rFonts w:cs="Arial"/>
        </w:rPr>
      </w:pPr>
    </w:p>
    <w:p w14:paraId="05CDA8FB" w14:textId="77777777" w:rsidR="00B46C1B" w:rsidRDefault="00B46C1B">
      <w:pPr>
        <w:rPr>
          <w:rFonts w:cs="Arial"/>
        </w:rPr>
      </w:pPr>
    </w:p>
    <w:p w14:paraId="2F162558" w14:textId="77777777" w:rsidR="00B46C1B" w:rsidRDefault="00B46C1B">
      <w:pPr>
        <w:rPr>
          <w:rFonts w:cs="Arial"/>
        </w:rPr>
      </w:pPr>
    </w:p>
    <w:p w14:paraId="3CE1F1ED" w14:textId="77777777" w:rsidR="00B46C1B" w:rsidRDefault="00B46C1B">
      <w:pPr>
        <w:rPr>
          <w:rFonts w:cs="Arial"/>
        </w:rPr>
      </w:pPr>
    </w:p>
    <w:p w14:paraId="120F6B74" w14:textId="77777777" w:rsidR="00B46C1B" w:rsidRDefault="00B46C1B">
      <w:pPr>
        <w:rPr>
          <w:rFonts w:cs="Arial"/>
        </w:rPr>
      </w:pPr>
    </w:p>
    <w:p w14:paraId="51A05F31" w14:textId="77777777" w:rsidR="00B46C1B" w:rsidRDefault="00B46C1B">
      <w:pPr>
        <w:rPr>
          <w:rFonts w:cs="Arial"/>
        </w:rPr>
      </w:pPr>
    </w:p>
    <w:p w14:paraId="4D75D8C5" w14:textId="77777777" w:rsidR="00B46C1B" w:rsidRDefault="00B46C1B">
      <w:pPr>
        <w:rPr>
          <w:rFonts w:cs="Arial"/>
        </w:rPr>
      </w:pPr>
    </w:p>
    <w:p w14:paraId="3CE74A79" w14:textId="77777777" w:rsidR="00B46C1B" w:rsidRDefault="00B46C1B">
      <w:pPr>
        <w:rPr>
          <w:rFonts w:cs="Arial"/>
        </w:rPr>
      </w:pPr>
    </w:p>
    <w:p w14:paraId="55E4440F" w14:textId="77777777" w:rsidR="00B46C1B" w:rsidRDefault="00B46C1B">
      <w:pPr>
        <w:rPr>
          <w:rFonts w:cs="Arial"/>
        </w:rPr>
      </w:pPr>
    </w:p>
    <w:p w14:paraId="61948C16" w14:textId="77777777" w:rsidR="00B46C1B" w:rsidRDefault="00B46C1B">
      <w:pPr>
        <w:rPr>
          <w:rFonts w:cs="Arial"/>
        </w:rPr>
      </w:pPr>
    </w:p>
    <w:p w14:paraId="136C0FB5" w14:textId="77777777" w:rsidR="00B46C1B" w:rsidRDefault="00B46C1B">
      <w:pPr>
        <w:rPr>
          <w:rFonts w:cs="Arial"/>
        </w:rPr>
      </w:pPr>
    </w:p>
    <w:p w14:paraId="1C0EBCFC" w14:textId="77777777" w:rsidR="00B46C1B" w:rsidRDefault="00B46C1B">
      <w:pPr>
        <w:rPr>
          <w:rFonts w:cs="Arial"/>
        </w:rPr>
      </w:pPr>
    </w:p>
    <w:p w14:paraId="2813FBB7" w14:textId="77777777" w:rsidR="00B46C1B" w:rsidRDefault="00B46C1B">
      <w:pPr>
        <w:rPr>
          <w:rFonts w:cs="Arial"/>
        </w:rPr>
      </w:pPr>
    </w:p>
    <w:p w14:paraId="6AE7D877" w14:textId="77777777" w:rsidR="00B46C1B" w:rsidRDefault="00B46C1B">
      <w:pPr>
        <w:rPr>
          <w:rFonts w:cs="Arial"/>
        </w:rPr>
      </w:pPr>
    </w:p>
    <w:p w14:paraId="4A783831" w14:textId="77777777" w:rsidR="00B46C1B" w:rsidRDefault="00B46C1B">
      <w:pPr>
        <w:rPr>
          <w:rFonts w:cs="Arial"/>
        </w:rPr>
      </w:pPr>
    </w:p>
    <w:p w14:paraId="74D5EF38" w14:textId="77777777" w:rsidR="00B46C1B" w:rsidRDefault="00B46C1B">
      <w:pPr>
        <w:rPr>
          <w:rFonts w:cs="Arial"/>
        </w:rPr>
      </w:pPr>
    </w:p>
    <w:p w14:paraId="1A8191B9" w14:textId="77777777" w:rsidR="00B46C1B" w:rsidRDefault="00B46C1B">
      <w:pPr>
        <w:rPr>
          <w:rFonts w:cs="Arial"/>
        </w:rPr>
      </w:pPr>
    </w:p>
    <w:p w14:paraId="22102471" w14:textId="77777777" w:rsidR="00B46C1B" w:rsidRDefault="00B46C1B">
      <w:pPr>
        <w:rPr>
          <w:rFonts w:cs="Arial"/>
        </w:rPr>
      </w:pPr>
    </w:p>
    <w:p w14:paraId="6555AF7B" w14:textId="77777777" w:rsidR="00B46C1B" w:rsidRDefault="00B46C1B">
      <w:pPr>
        <w:rPr>
          <w:rFonts w:cs="Arial"/>
        </w:rPr>
      </w:pPr>
    </w:p>
    <w:p w14:paraId="0230C11C" w14:textId="77777777" w:rsidR="00B46C1B" w:rsidRDefault="00B46C1B">
      <w:pPr>
        <w:rPr>
          <w:rFonts w:cs="Arial"/>
        </w:rPr>
      </w:pPr>
    </w:p>
    <w:p w14:paraId="25AFC724" w14:textId="77777777" w:rsidR="00B46C1B" w:rsidRDefault="00B46C1B">
      <w:pPr>
        <w:rPr>
          <w:rFonts w:cs="Arial"/>
        </w:rPr>
      </w:pPr>
    </w:p>
    <w:p w14:paraId="770AA68E" w14:textId="77777777" w:rsidR="00B46C1B" w:rsidRDefault="00B46C1B">
      <w:pPr>
        <w:rPr>
          <w:rFonts w:cs="Arial"/>
        </w:rPr>
      </w:pPr>
    </w:p>
    <w:p w14:paraId="3AAE9C95" w14:textId="77777777" w:rsidR="00B46C1B" w:rsidRDefault="00B46C1B">
      <w:pPr>
        <w:rPr>
          <w:rFonts w:cs="Arial"/>
        </w:rPr>
      </w:pPr>
    </w:p>
    <w:p w14:paraId="0E7BE153" w14:textId="0CF8DFFD" w:rsidR="00B46C1B" w:rsidRPr="00B46C1B" w:rsidRDefault="00B46C1B" w:rsidP="00130A04">
      <w:pPr>
        <w:spacing w:before="360" w:after="120"/>
        <w:ind w:left="-425"/>
        <w:rPr>
          <w:rFonts w:cs="Arial"/>
          <w:b/>
          <w:bCs/>
          <w:color w:val="0E2841" w:themeColor="text2"/>
          <w:sz w:val="40"/>
          <w:szCs w:val="40"/>
        </w:rPr>
      </w:pPr>
      <w:r w:rsidRPr="00B46C1B">
        <w:rPr>
          <w:rFonts w:cs="Arial"/>
          <w:b/>
          <w:bCs/>
          <w:color w:val="0E2841" w:themeColor="text2"/>
          <w:sz w:val="40"/>
          <w:szCs w:val="40"/>
        </w:rPr>
        <w:t>to 31 March 2026</w:t>
      </w:r>
    </w:p>
    <w:p w14:paraId="6058237D" w14:textId="77777777" w:rsidR="00B46C1B" w:rsidRDefault="00B46C1B">
      <w:pPr>
        <w:rPr>
          <w:rFonts w:cs="Arial"/>
        </w:rPr>
      </w:pPr>
    </w:p>
    <w:p w14:paraId="7BEB6B92" w14:textId="77777777" w:rsidR="00B46C1B" w:rsidRDefault="00B46C1B">
      <w:pPr>
        <w:rPr>
          <w:rFonts w:cs="Arial"/>
        </w:rPr>
      </w:pPr>
    </w:p>
    <w:p w14:paraId="299C3403" w14:textId="77777777" w:rsidR="00831A7D" w:rsidRPr="00E20629" w:rsidRDefault="00831A7D" w:rsidP="00831A7D">
      <w:pPr>
        <w:spacing w:line="240" w:lineRule="auto"/>
        <w:rPr>
          <w:rFonts w:cs="Arial"/>
          <w:color w:val="0E2841" w:themeColor="text2"/>
          <w:sz w:val="40"/>
          <w:szCs w:val="40"/>
        </w:rPr>
      </w:pPr>
      <w:r w:rsidRPr="00E20629">
        <w:rPr>
          <w:rFonts w:cs="Arial"/>
          <w:color w:val="0E2841" w:themeColor="text2"/>
          <w:sz w:val="40"/>
          <w:szCs w:val="40"/>
        </w:rPr>
        <w:lastRenderedPageBreak/>
        <w:t>Progress on meeting Towards Zero Strategy targets</w:t>
      </w:r>
    </w:p>
    <w:p w14:paraId="68842DA1" w14:textId="77777777" w:rsidR="00831A7D" w:rsidRDefault="00831A7D" w:rsidP="00831A7D">
      <w:pPr>
        <w:spacing w:before="120" w:line="240" w:lineRule="auto"/>
        <w:rPr>
          <w:rFonts w:cs="Arial"/>
        </w:rPr>
      </w:pPr>
      <w:r w:rsidRPr="004B6D90">
        <w:rPr>
          <w:rFonts w:cs="Arial"/>
        </w:rPr>
        <w:t>The key interim target for the Towards Zero – Tasmanian Road Safety Strategy 2017-2026 (Towards Zero Strategy) is to reduce the number of annual serious injuries and deaths on Tasmanian roads to fewer than 200 by 2026.  This is an ambitious target of 100 fewer serious casualties per year than for the period 2012-2016 (annual average) and will move us towards the long-term goal of zero serious casualties on Tasmanian roads</w:t>
      </w:r>
      <w:r>
        <w:rPr>
          <w:rFonts w:cs="Arial"/>
        </w:rPr>
        <w:t>.</w:t>
      </w:r>
    </w:p>
    <w:p w14:paraId="440F5C64" w14:textId="77777777" w:rsidR="009744FA" w:rsidRDefault="009744FA" w:rsidP="009744FA">
      <w:pPr>
        <w:spacing w:before="120" w:after="0" w:line="240" w:lineRule="auto"/>
        <w:rPr>
          <w:rFonts w:cs="Arial"/>
        </w:rPr>
      </w:pPr>
    </w:p>
    <w:p w14:paraId="31D771D3" w14:textId="77777777" w:rsidR="00831A7D" w:rsidRPr="00E20629" w:rsidRDefault="00831A7D" w:rsidP="00831A7D">
      <w:pPr>
        <w:spacing w:line="240" w:lineRule="auto"/>
        <w:rPr>
          <w:rFonts w:cs="Arial"/>
          <w:color w:val="708824"/>
          <w:sz w:val="32"/>
          <w:szCs w:val="32"/>
        </w:rPr>
      </w:pPr>
      <w:r w:rsidRPr="00E20629">
        <w:rPr>
          <w:rFonts w:cs="Arial"/>
          <w:color w:val="708824"/>
          <w:sz w:val="32"/>
          <w:szCs w:val="32"/>
        </w:rPr>
        <w:t>Serious casualties</w:t>
      </w:r>
    </w:p>
    <w:p w14:paraId="31367A8E" w14:textId="77777777" w:rsidR="00831A7D" w:rsidRDefault="00831A7D" w:rsidP="00831A7D">
      <w:pPr>
        <w:suppressAutoHyphens/>
        <w:spacing w:before="120" w:line="240" w:lineRule="auto"/>
        <w:rPr>
          <w:rFonts w:cs="Arial"/>
          <w:noProof/>
          <w:lang w:eastAsia="en-AU"/>
        </w:rPr>
      </w:pPr>
      <w:r w:rsidRPr="002C0FC8">
        <w:rPr>
          <w:rFonts w:cs="Arial"/>
          <w:noProof/>
          <w:lang w:eastAsia="en-AU"/>
        </w:rPr>
        <w:t>The number of serious casualties in 202</w:t>
      </w:r>
      <w:r>
        <w:rPr>
          <w:rFonts w:cs="Arial"/>
          <w:noProof/>
          <w:lang w:eastAsia="en-AU"/>
        </w:rPr>
        <w:t>5</w:t>
      </w:r>
      <w:r w:rsidRPr="002C0FC8">
        <w:rPr>
          <w:rFonts w:cs="Arial"/>
          <w:noProof/>
          <w:lang w:eastAsia="en-AU"/>
        </w:rPr>
        <w:t xml:space="preserve"> was 3</w:t>
      </w:r>
      <w:r>
        <w:rPr>
          <w:rFonts w:cs="Arial"/>
          <w:noProof/>
          <w:lang w:eastAsia="en-AU"/>
        </w:rPr>
        <w:t>21</w:t>
      </w:r>
      <w:r w:rsidRPr="002C0FC8">
        <w:rPr>
          <w:rFonts w:cs="Arial"/>
          <w:noProof/>
          <w:lang w:eastAsia="en-AU"/>
        </w:rPr>
        <w:t>, compared to 3</w:t>
      </w:r>
      <w:r>
        <w:rPr>
          <w:rFonts w:cs="Arial"/>
          <w:noProof/>
          <w:lang w:eastAsia="en-AU"/>
        </w:rPr>
        <w:t>39</w:t>
      </w:r>
      <w:r w:rsidRPr="002C0FC8">
        <w:rPr>
          <w:rFonts w:cs="Arial"/>
          <w:noProof/>
          <w:lang w:eastAsia="en-AU"/>
        </w:rPr>
        <w:t xml:space="preserve"> in 202</w:t>
      </w:r>
      <w:r>
        <w:rPr>
          <w:rFonts w:cs="Arial"/>
          <w:noProof/>
          <w:lang w:eastAsia="en-AU"/>
        </w:rPr>
        <w:t>4</w:t>
      </w:r>
      <w:r w:rsidRPr="002C0FC8">
        <w:rPr>
          <w:rFonts w:cs="Arial"/>
          <w:noProof/>
          <w:lang w:eastAsia="en-AU"/>
        </w:rPr>
        <w:t xml:space="preserve">, a </w:t>
      </w:r>
      <w:r>
        <w:rPr>
          <w:rFonts w:cs="Arial"/>
          <w:noProof/>
          <w:lang w:eastAsia="en-AU"/>
        </w:rPr>
        <w:t>5</w:t>
      </w:r>
      <w:r w:rsidRPr="002C0FC8">
        <w:rPr>
          <w:rFonts w:cs="Arial"/>
          <w:noProof/>
          <w:lang w:eastAsia="en-AU"/>
        </w:rPr>
        <w:t>.3 per cent decrease. The 202</w:t>
      </w:r>
      <w:r>
        <w:rPr>
          <w:rFonts w:cs="Arial"/>
          <w:noProof/>
          <w:lang w:eastAsia="en-AU"/>
        </w:rPr>
        <w:t>5</w:t>
      </w:r>
      <w:r w:rsidRPr="002C0FC8">
        <w:rPr>
          <w:rFonts w:cs="Arial"/>
          <w:noProof/>
          <w:lang w:eastAsia="en-AU"/>
        </w:rPr>
        <w:t xml:space="preserve"> figure of 3</w:t>
      </w:r>
      <w:r>
        <w:rPr>
          <w:rFonts w:cs="Arial"/>
          <w:noProof/>
          <w:lang w:eastAsia="en-AU"/>
        </w:rPr>
        <w:t>21</w:t>
      </w:r>
      <w:r w:rsidRPr="002C0FC8">
        <w:rPr>
          <w:rFonts w:cs="Arial"/>
          <w:noProof/>
          <w:lang w:eastAsia="en-AU"/>
        </w:rPr>
        <w:t xml:space="preserve"> is a</w:t>
      </w:r>
      <w:r>
        <w:rPr>
          <w:rFonts w:cs="Arial"/>
          <w:noProof/>
          <w:lang w:eastAsia="en-AU"/>
        </w:rPr>
        <w:t xml:space="preserve"> 0.6</w:t>
      </w:r>
      <w:r w:rsidRPr="002C0FC8">
        <w:rPr>
          <w:rFonts w:cs="Arial"/>
          <w:noProof/>
          <w:lang w:eastAsia="en-AU"/>
        </w:rPr>
        <w:t xml:space="preserve"> per cent </w:t>
      </w:r>
      <w:r>
        <w:rPr>
          <w:rFonts w:cs="Arial"/>
          <w:noProof/>
          <w:lang w:eastAsia="en-AU"/>
        </w:rPr>
        <w:t>de</w:t>
      </w:r>
      <w:r w:rsidRPr="002C0FC8">
        <w:rPr>
          <w:rFonts w:cs="Arial"/>
          <w:noProof/>
          <w:lang w:eastAsia="en-AU"/>
        </w:rPr>
        <w:t>crease on the five year serious casualty average of 3</w:t>
      </w:r>
      <w:r>
        <w:rPr>
          <w:rFonts w:cs="Arial"/>
          <w:noProof/>
          <w:lang w:eastAsia="en-AU"/>
        </w:rPr>
        <w:t>22.8</w:t>
      </w:r>
      <w:r w:rsidRPr="002C0FC8">
        <w:rPr>
          <w:rFonts w:cs="Arial"/>
          <w:noProof/>
          <w:lang w:eastAsia="en-AU"/>
        </w:rPr>
        <w:t xml:space="preserve"> (20</w:t>
      </w:r>
      <w:r>
        <w:rPr>
          <w:rFonts w:cs="Arial"/>
          <w:noProof/>
          <w:lang w:eastAsia="en-AU"/>
        </w:rPr>
        <w:t>20</w:t>
      </w:r>
      <w:r w:rsidRPr="002C0FC8">
        <w:rPr>
          <w:rFonts w:cs="Arial"/>
          <w:noProof/>
          <w:lang w:eastAsia="en-AU"/>
        </w:rPr>
        <w:t>-202</w:t>
      </w:r>
      <w:r>
        <w:rPr>
          <w:rFonts w:cs="Arial"/>
          <w:noProof/>
          <w:lang w:eastAsia="en-AU"/>
        </w:rPr>
        <w:t>4</w:t>
      </w:r>
      <w:r w:rsidRPr="002C0FC8">
        <w:rPr>
          <w:rFonts w:cs="Arial"/>
          <w:noProof/>
          <w:lang w:eastAsia="en-AU"/>
        </w:rPr>
        <w:t>).</w:t>
      </w:r>
    </w:p>
    <w:p w14:paraId="140916D9" w14:textId="77777777" w:rsidR="009744FA" w:rsidRPr="004B6D90" w:rsidRDefault="009744FA" w:rsidP="009744FA">
      <w:pPr>
        <w:suppressAutoHyphens/>
        <w:spacing w:before="120" w:after="0" w:line="240" w:lineRule="auto"/>
        <w:rPr>
          <w:rFonts w:cs="Arial"/>
          <w:noProof/>
          <w:lang w:eastAsia="en-AU"/>
        </w:rPr>
      </w:pPr>
    </w:p>
    <w:p w14:paraId="12085754" w14:textId="77777777" w:rsidR="00831A7D" w:rsidRPr="00E20629" w:rsidRDefault="00831A7D" w:rsidP="00831A7D">
      <w:pPr>
        <w:spacing w:line="240" w:lineRule="auto"/>
        <w:rPr>
          <w:rFonts w:cs="Arial"/>
          <w:color w:val="708824"/>
          <w:sz w:val="32"/>
          <w:szCs w:val="32"/>
        </w:rPr>
      </w:pPr>
      <w:r w:rsidRPr="0038147F">
        <w:rPr>
          <w:rFonts w:cs="Arial"/>
          <w:color w:val="708824"/>
          <w:sz w:val="32"/>
          <w:szCs w:val="32"/>
        </w:rPr>
        <w:t>Fatalities</w:t>
      </w:r>
    </w:p>
    <w:p w14:paraId="231E51D0" w14:textId="77777777" w:rsidR="009744FA" w:rsidRDefault="009744FA" w:rsidP="009744FA">
      <w:pPr>
        <w:suppressAutoHyphens/>
        <w:spacing w:before="120" w:line="240" w:lineRule="auto"/>
        <w:rPr>
          <w:rFonts w:cs="Arial"/>
          <w:noProof/>
          <w:lang w:eastAsia="en-AU"/>
        </w:rPr>
      </w:pPr>
      <w:r w:rsidRPr="00E42BEF">
        <w:rPr>
          <w:rFonts w:cs="Arial"/>
          <w:noProof/>
          <w:lang w:eastAsia="en-AU"/>
        </w:rPr>
        <w:t>In 202</w:t>
      </w:r>
      <w:r>
        <w:rPr>
          <w:rFonts w:cs="Arial"/>
          <w:noProof/>
          <w:lang w:eastAsia="en-AU"/>
        </w:rPr>
        <w:t>5</w:t>
      </w:r>
      <w:r w:rsidRPr="00E42BEF">
        <w:rPr>
          <w:rFonts w:cs="Arial"/>
          <w:noProof/>
          <w:lang w:eastAsia="en-AU"/>
        </w:rPr>
        <w:t xml:space="preserve">, there were </w:t>
      </w:r>
      <w:r>
        <w:rPr>
          <w:rFonts w:cs="Arial"/>
          <w:noProof/>
          <w:lang w:eastAsia="en-AU"/>
        </w:rPr>
        <w:t>43</w:t>
      </w:r>
      <w:r w:rsidRPr="00E42BEF">
        <w:rPr>
          <w:rFonts w:cs="Arial"/>
          <w:noProof/>
          <w:lang w:eastAsia="en-AU"/>
        </w:rPr>
        <w:t xml:space="preserve"> fatalities on Tasmanian roads which is </w:t>
      </w:r>
      <w:r>
        <w:rPr>
          <w:rFonts w:cs="Arial"/>
          <w:noProof/>
          <w:lang w:eastAsia="en-AU"/>
        </w:rPr>
        <w:t>12</w:t>
      </w:r>
      <w:r w:rsidRPr="00E42BEF">
        <w:rPr>
          <w:rFonts w:cs="Arial"/>
          <w:noProof/>
          <w:lang w:eastAsia="en-AU"/>
        </w:rPr>
        <w:t xml:space="preserve"> </w:t>
      </w:r>
      <w:r>
        <w:rPr>
          <w:rFonts w:cs="Arial"/>
          <w:noProof/>
          <w:lang w:eastAsia="en-AU"/>
        </w:rPr>
        <w:t>more</w:t>
      </w:r>
      <w:r w:rsidRPr="00E42BEF">
        <w:rPr>
          <w:rFonts w:cs="Arial"/>
          <w:noProof/>
          <w:lang w:eastAsia="en-AU"/>
        </w:rPr>
        <w:t xml:space="preserve"> than the number recorded in 202</w:t>
      </w:r>
      <w:r>
        <w:rPr>
          <w:rFonts w:cs="Arial"/>
          <w:noProof/>
          <w:lang w:eastAsia="en-AU"/>
        </w:rPr>
        <w:t>4</w:t>
      </w:r>
      <w:r w:rsidRPr="00E42BEF">
        <w:rPr>
          <w:rFonts w:cs="Arial"/>
          <w:noProof/>
          <w:lang w:eastAsia="en-AU"/>
        </w:rPr>
        <w:t xml:space="preserve">. The figure of </w:t>
      </w:r>
      <w:r>
        <w:rPr>
          <w:rFonts w:cs="Arial"/>
          <w:noProof/>
          <w:lang w:eastAsia="en-AU"/>
        </w:rPr>
        <w:t>43</w:t>
      </w:r>
      <w:r w:rsidRPr="00E42BEF">
        <w:rPr>
          <w:rFonts w:cs="Arial"/>
          <w:noProof/>
          <w:lang w:eastAsia="en-AU"/>
        </w:rPr>
        <w:t xml:space="preserve"> fatalities in 2024 is a 1</w:t>
      </w:r>
      <w:r>
        <w:rPr>
          <w:rFonts w:cs="Arial"/>
          <w:noProof/>
          <w:lang w:eastAsia="en-AU"/>
        </w:rPr>
        <w:t>3.8</w:t>
      </w:r>
      <w:r w:rsidRPr="00E42BEF">
        <w:rPr>
          <w:rFonts w:cs="Arial"/>
          <w:noProof/>
          <w:lang w:eastAsia="en-AU"/>
        </w:rPr>
        <w:t xml:space="preserve"> per cent </w:t>
      </w:r>
      <w:r>
        <w:rPr>
          <w:rFonts w:cs="Arial"/>
          <w:noProof/>
          <w:lang w:eastAsia="en-AU"/>
        </w:rPr>
        <w:t>in</w:t>
      </w:r>
      <w:r w:rsidRPr="00E42BEF">
        <w:rPr>
          <w:rFonts w:cs="Arial"/>
          <w:noProof/>
          <w:lang w:eastAsia="en-AU"/>
        </w:rPr>
        <w:t>crease on the five-year fatality average of 37</w:t>
      </w:r>
      <w:r>
        <w:rPr>
          <w:rFonts w:cs="Arial"/>
          <w:noProof/>
          <w:lang w:eastAsia="en-AU"/>
        </w:rPr>
        <w:t>.8</w:t>
      </w:r>
      <w:r w:rsidRPr="00E42BEF">
        <w:rPr>
          <w:rFonts w:cs="Arial"/>
          <w:noProof/>
          <w:lang w:eastAsia="en-AU"/>
        </w:rPr>
        <w:t xml:space="preserve"> (20</w:t>
      </w:r>
      <w:r>
        <w:rPr>
          <w:rFonts w:cs="Arial"/>
          <w:noProof/>
          <w:lang w:eastAsia="en-AU"/>
        </w:rPr>
        <w:t>20</w:t>
      </w:r>
      <w:r w:rsidRPr="00E42BEF">
        <w:rPr>
          <w:rFonts w:cs="Arial"/>
          <w:noProof/>
          <w:lang w:eastAsia="en-AU"/>
        </w:rPr>
        <w:t>-202</w:t>
      </w:r>
      <w:r>
        <w:rPr>
          <w:rFonts w:cs="Arial"/>
          <w:noProof/>
          <w:lang w:eastAsia="en-AU"/>
        </w:rPr>
        <w:t>4</w:t>
      </w:r>
      <w:r w:rsidRPr="00E42BEF">
        <w:rPr>
          <w:rFonts w:cs="Arial"/>
          <w:noProof/>
          <w:lang w:eastAsia="en-AU"/>
        </w:rPr>
        <w:t>).</w:t>
      </w:r>
      <w:r w:rsidRPr="004B6D90">
        <w:rPr>
          <w:rFonts w:cs="Arial"/>
          <w:noProof/>
          <w:lang w:eastAsia="en-AU"/>
        </w:rPr>
        <w:t xml:space="preserve"> </w:t>
      </w:r>
    </w:p>
    <w:p w14:paraId="23A0E3AD" w14:textId="77777777" w:rsidR="009744FA" w:rsidRDefault="009744FA" w:rsidP="009744FA">
      <w:pPr>
        <w:suppressAutoHyphens/>
        <w:spacing w:before="120" w:after="0" w:line="240" w:lineRule="auto"/>
        <w:rPr>
          <w:rFonts w:cs="Arial"/>
          <w:noProof/>
          <w:lang w:eastAsia="en-AU"/>
        </w:rPr>
      </w:pPr>
    </w:p>
    <w:p w14:paraId="1716EE86" w14:textId="77777777" w:rsidR="009744FA" w:rsidRPr="00E20629" w:rsidRDefault="009744FA" w:rsidP="009744FA">
      <w:pPr>
        <w:spacing w:line="240" w:lineRule="auto"/>
        <w:rPr>
          <w:rFonts w:cs="Arial"/>
          <w:color w:val="708824"/>
          <w:sz w:val="32"/>
          <w:szCs w:val="32"/>
        </w:rPr>
      </w:pPr>
      <w:r>
        <w:rPr>
          <w:rFonts w:cs="Arial"/>
          <w:color w:val="708824"/>
          <w:sz w:val="32"/>
          <w:szCs w:val="32"/>
        </w:rPr>
        <w:t>2026 YTD</w:t>
      </w:r>
    </w:p>
    <w:p w14:paraId="65C948A5" w14:textId="77777777" w:rsidR="009744FA" w:rsidRDefault="009744FA" w:rsidP="009744FA">
      <w:pPr>
        <w:suppressAutoHyphens/>
        <w:rPr>
          <w:rFonts w:cs="Arial"/>
          <w:noProof/>
          <w:lang w:eastAsia="en-AU"/>
        </w:rPr>
      </w:pPr>
      <w:r w:rsidRPr="00D22A63">
        <w:rPr>
          <w:rFonts w:cs="Arial"/>
          <w:noProof/>
          <w:lang w:eastAsia="en-AU"/>
        </w:rPr>
        <w:t>There have been 86 serious casualties (9 fatalities and 77 serious injuries) to 31 March 2026, 15 fewer than the number recorded at the same time in 2025 (8 fatalities and 93 serious injuries) and a decrease of 13.7 per cent on the five year average of 99.6 serious casualties.</w:t>
      </w:r>
      <w:r>
        <w:rPr>
          <w:rFonts w:cs="Arial"/>
          <w:noProof/>
          <w:lang w:eastAsia="en-AU"/>
        </w:rPr>
        <w:t xml:space="preserve">  </w:t>
      </w:r>
    </w:p>
    <w:p w14:paraId="124EA902" w14:textId="77777777" w:rsidR="009744FA" w:rsidRDefault="009744FA" w:rsidP="009744FA">
      <w:pPr>
        <w:suppressAutoHyphens/>
        <w:rPr>
          <w:rFonts w:cs="Arial"/>
          <w:noProof/>
          <w:lang w:eastAsia="en-AU"/>
        </w:rPr>
      </w:pPr>
    </w:p>
    <w:p w14:paraId="349228B1" w14:textId="33D6D061" w:rsidR="00831A7D" w:rsidRPr="0038147F" w:rsidRDefault="00831A7D" w:rsidP="00831A7D">
      <w:pPr>
        <w:spacing w:line="240" w:lineRule="auto"/>
        <w:rPr>
          <w:rFonts w:cs="Arial"/>
          <w:color w:val="708824"/>
          <w:sz w:val="32"/>
          <w:szCs w:val="32"/>
        </w:rPr>
      </w:pPr>
      <w:r w:rsidRPr="0038147F">
        <w:rPr>
          <w:rFonts w:cs="Arial"/>
          <w:color w:val="708824"/>
          <w:sz w:val="32"/>
          <w:szCs w:val="32"/>
        </w:rPr>
        <w:t xml:space="preserve">Statistics as @ 31 </w:t>
      </w:r>
      <w:r w:rsidR="009744FA">
        <w:rPr>
          <w:rFonts w:cs="Arial"/>
          <w:color w:val="708824"/>
          <w:sz w:val="32"/>
          <w:szCs w:val="32"/>
        </w:rPr>
        <w:t>March 2026</w:t>
      </w:r>
    </w:p>
    <w:p w14:paraId="662FEA63" w14:textId="50ADC02F" w:rsidR="00831A7D" w:rsidRDefault="009744FA" w:rsidP="00831A7D">
      <w:pPr>
        <w:spacing w:line="240" w:lineRule="auto"/>
        <w:jc w:val="center"/>
        <w:rPr>
          <w:rFonts w:cs="Arial"/>
          <w:color w:val="0E2841" w:themeColor="text2"/>
          <w:sz w:val="40"/>
          <w:szCs w:val="40"/>
        </w:rPr>
      </w:pPr>
      <w:r>
        <w:rPr>
          <w:rFonts w:cs="Arial"/>
          <w:noProof/>
          <w:color w:val="0E2841" w:themeColor="text2"/>
          <w:sz w:val="40"/>
          <w:szCs w:val="40"/>
        </w:rPr>
        <w:drawing>
          <wp:inline distT="0" distB="0" distL="0" distR="0" wp14:anchorId="34B2A2F7" wp14:editId="4938A6FD">
            <wp:extent cx="6659880" cy="3340100"/>
            <wp:effectExtent l="0" t="0" r="7620" b="0"/>
            <wp:docPr id="262961543" name="Picture 1" descr="A screenshot of a computer scree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2961543" name="Picture 1" descr="A screenshot of a computer screen&#10;&#10;AI-generated content may be incorrect."/>
                    <pic:cNvPicPr/>
                  </pic:nvPicPr>
                  <pic:blipFill>
                    <a:blip r:embed="rId8" cstate="print">
                      <a:extLst>
                        <a:ext uri="{28A0092B-C50C-407E-A947-70E740481C1C}">
                          <a14:useLocalDpi xmlns:a14="http://schemas.microsoft.com/office/drawing/2010/main" val="0"/>
                        </a:ext>
                      </a:extLst>
                    </a:blip>
                    <a:stretch>
                      <a:fillRect/>
                    </a:stretch>
                  </pic:blipFill>
                  <pic:spPr>
                    <a:xfrm>
                      <a:off x="0" y="0"/>
                      <a:ext cx="6659880" cy="3340100"/>
                    </a:xfrm>
                    <a:prstGeom prst="rect">
                      <a:avLst/>
                    </a:prstGeom>
                  </pic:spPr>
                </pic:pic>
              </a:graphicData>
            </a:graphic>
          </wp:inline>
        </w:drawing>
      </w:r>
    </w:p>
    <w:p w14:paraId="3399209A" w14:textId="77777777" w:rsidR="009744FA" w:rsidRDefault="009744FA" w:rsidP="00831A7D">
      <w:pPr>
        <w:spacing w:line="240" w:lineRule="auto"/>
        <w:jc w:val="center"/>
        <w:rPr>
          <w:rFonts w:cs="Arial"/>
          <w:color w:val="0E2841" w:themeColor="text2"/>
          <w:sz w:val="40"/>
          <w:szCs w:val="40"/>
        </w:rPr>
      </w:pPr>
    </w:p>
    <w:p w14:paraId="573FBADE" w14:textId="77777777" w:rsidR="00831A7D" w:rsidRDefault="00831A7D" w:rsidP="00831A7D">
      <w:pPr>
        <w:spacing w:line="240" w:lineRule="auto"/>
        <w:rPr>
          <w:rFonts w:cs="Arial"/>
        </w:rPr>
      </w:pPr>
    </w:p>
    <w:p w14:paraId="6C085EC8" w14:textId="77777777" w:rsidR="003F54FF" w:rsidRDefault="00831A7D" w:rsidP="00831A7D">
      <w:pPr>
        <w:pStyle w:val="Heading3"/>
        <w:rPr>
          <w:rStyle w:val="Heading1Char"/>
          <w:color w:val="708824"/>
        </w:rPr>
      </w:pPr>
      <w:bookmarkStart w:id="1" w:name="_Toc220926667"/>
      <w:r w:rsidRPr="0038147F">
        <w:rPr>
          <w:rStyle w:val="Heading1Char"/>
          <w:color w:val="708824"/>
        </w:rPr>
        <w:lastRenderedPageBreak/>
        <w:t xml:space="preserve">Serious </w:t>
      </w:r>
      <w:r w:rsidR="00EB33DE">
        <w:rPr>
          <w:rStyle w:val="Heading1Char"/>
          <w:color w:val="708824"/>
        </w:rPr>
        <w:t>c</w:t>
      </w:r>
      <w:r w:rsidRPr="0038147F">
        <w:rPr>
          <w:rStyle w:val="Heading1Char"/>
          <w:color w:val="708824"/>
        </w:rPr>
        <w:t xml:space="preserve">asualty locations </w:t>
      </w:r>
      <w:r w:rsidR="003F54FF">
        <w:rPr>
          <w:rStyle w:val="Heading1Char"/>
          <w:color w:val="708824"/>
        </w:rPr>
        <w:t>as @ 31 March 2026</w:t>
      </w:r>
    </w:p>
    <w:p w14:paraId="42F0CDDC" w14:textId="18290C6E" w:rsidR="00831A7D" w:rsidRPr="003F54FF" w:rsidRDefault="00831A7D" w:rsidP="00831A7D">
      <w:pPr>
        <w:pStyle w:val="Heading3"/>
        <w:rPr>
          <w:rFonts w:ascii="Arial" w:hAnsi="Arial" w:cs="Arial"/>
          <w:color w:val="708824"/>
          <w:sz w:val="20"/>
          <w:szCs w:val="20"/>
        </w:rPr>
      </w:pPr>
      <w:r w:rsidRPr="003F54FF">
        <w:rPr>
          <w:rFonts w:ascii="Arial" w:hAnsi="Arial" w:cs="Arial"/>
          <w:color w:val="708824"/>
          <w:sz w:val="20"/>
          <w:szCs w:val="20"/>
        </w:rPr>
        <w:t>(Black = Fatality, Red = Serious Injury)</w:t>
      </w:r>
      <w:bookmarkEnd w:id="1"/>
    </w:p>
    <w:p w14:paraId="73F39DD6" w14:textId="74EB454D" w:rsidR="009744FA" w:rsidRDefault="009744FA" w:rsidP="009744FA">
      <w:pPr>
        <w:jc w:val="center"/>
      </w:pPr>
      <w:r>
        <w:rPr>
          <w:noProof/>
        </w:rPr>
        <w:drawing>
          <wp:anchor distT="0" distB="0" distL="114300" distR="114300" simplePos="0" relativeHeight="251668480" behindDoc="0" locked="0" layoutInCell="1" allowOverlap="1" wp14:anchorId="27859FF1" wp14:editId="11862CB2">
            <wp:simplePos x="0" y="0"/>
            <wp:positionH relativeFrom="margin">
              <wp:align>left</wp:align>
            </wp:positionH>
            <wp:positionV relativeFrom="paragraph">
              <wp:posOffset>148604</wp:posOffset>
            </wp:positionV>
            <wp:extent cx="3863300" cy="4284921"/>
            <wp:effectExtent l="0" t="0" r="4445" b="1905"/>
            <wp:wrapNone/>
            <wp:docPr id="1965128950" name="Picture 1" descr="A map of a large island with red dot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5128950" name="Picture 1" descr="A map of a large island with red dots&#10;&#10;AI-generated content may be incorrect."/>
                    <pic:cNvPicPr/>
                  </pic:nvPicPr>
                  <pic:blipFill rotWithShape="1">
                    <a:blip r:embed="rId9">
                      <a:extLst>
                        <a:ext uri="{28A0092B-C50C-407E-A947-70E740481C1C}">
                          <a14:useLocalDpi xmlns:a14="http://schemas.microsoft.com/office/drawing/2010/main" val="0"/>
                        </a:ext>
                      </a:extLst>
                    </a:blip>
                    <a:srcRect l="16710" r="15548" b="2376"/>
                    <a:stretch>
                      <a:fillRect/>
                    </a:stretch>
                  </pic:blipFill>
                  <pic:spPr bwMode="auto">
                    <a:xfrm>
                      <a:off x="0" y="0"/>
                      <a:ext cx="3866586" cy="428856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169A6554" w14:textId="693CD92D" w:rsidR="009744FA" w:rsidRDefault="009744FA" w:rsidP="009744FA">
      <w:pPr>
        <w:jc w:val="center"/>
      </w:pPr>
    </w:p>
    <w:p w14:paraId="241DA88E" w14:textId="2FC84D97" w:rsidR="009744FA" w:rsidRDefault="009744FA" w:rsidP="009744FA">
      <w:pPr>
        <w:jc w:val="center"/>
      </w:pPr>
    </w:p>
    <w:p w14:paraId="01E1D593" w14:textId="77777777" w:rsidR="009744FA" w:rsidRDefault="009744FA" w:rsidP="009744FA">
      <w:pPr>
        <w:jc w:val="center"/>
      </w:pPr>
    </w:p>
    <w:p w14:paraId="65743AE1" w14:textId="70B208FE" w:rsidR="009744FA" w:rsidRDefault="009744FA" w:rsidP="009744FA">
      <w:pPr>
        <w:jc w:val="center"/>
      </w:pPr>
    </w:p>
    <w:p w14:paraId="212A1D55" w14:textId="77777777" w:rsidR="009744FA" w:rsidRDefault="009744FA" w:rsidP="009744FA">
      <w:pPr>
        <w:jc w:val="center"/>
      </w:pPr>
    </w:p>
    <w:p w14:paraId="2A28CADA" w14:textId="538F66EC" w:rsidR="009744FA" w:rsidRDefault="009744FA" w:rsidP="009744FA">
      <w:pPr>
        <w:jc w:val="center"/>
      </w:pPr>
    </w:p>
    <w:p w14:paraId="1292DB64" w14:textId="77777777" w:rsidR="009744FA" w:rsidRDefault="009744FA" w:rsidP="009744FA">
      <w:pPr>
        <w:jc w:val="center"/>
      </w:pPr>
    </w:p>
    <w:p w14:paraId="6541496F" w14:textId="77777777" w:rsidR="009744FA" w:rsidRDefault="009744FA" w:rsidP="009744FA">
      <w:pPr>
        <w:jc w:val="center"/>
      </w:pPr>
    </w:p>
    <w:p w14:paraId="4945B316" w14:textId="77777777" w:rsidR="009744FA" w:rsidRDefault="009744FA" w:rsidP="009744FA">
      <w:pPr>
        <w:jc w:val="center"/>
      </w:pPr>
    </w:p>
    <w:p w14:paraId="6DC643E0" w14:textId="77777777" w:rsidR="009744FA" w:rsidRDefault="009744FA" w:rsidP="009744FA">
      <w:pPr>
        <w:jc w:val="center"/>
      </w:pPr>
    </w:p>
    <w:p w14:paraId="725FE21E" w14:textId="77777777" w:rsidR="009744FA" w:rsidRDefault="009744FA" w:rsidP="009744FA">
      <w:pPr>
        <w:jc w:val="center"/>
      </w:pPr>
    </w:p>
    <w:p w14:paraId="49BC0514" w14:textId="77777777" w:rsidR="009744FA" w:rsidRDefault="009744FA" w:rsidP="009744FA">
      <w:pPr>
        <w:jc w:val="center"/>
      </w:pPr>
    </w:p>
    <w:p w14:paraId="115E5518" w14:textId="77777777" w:rsidR="009744FA" w:rsidRDefault="009744FA" w:rsidP="009744FA">
      <w:pPr>
        <w:jc w:val="center"/>
      </w:pPr>
    </w:p>
    <w:p w14:paraId="1647B085" w14:textId="234F9BE9" w:rsidR="009744FA" w:rsidRDefault="009744FA" w:rsidP="009744FA">
      <w:pPr>
        <w:jc w:val="center"/>
      </w:pPr>
    </w:p>
    <w:p w14:paraId="671995FD" w14:textId="11A02A99" w:rsidR="009744FA" w:rsidRDefault="009744FA" w:rsidP="009744FA">
      <w:pPr>
        <w:jc w:val="center"/>
      </w:pPr>
    </w:p>
    <w:p w14:paraId="7AEBF3B7" w14:textId="45087398" w:rsidR="009744FA" w:rsidRDefault="009744FA" w:rsidP="009744FA">
      <w:pPr>
        <w:jc w:val="center"/>
      </w:pPr>
    </w:p>
    <w:p w14:paraId="65EB86AD" w14:textId="40AC2EC3" w:rsidR="0038147F" w:rsidRPr="0038147F" w:rsidRDefault="0038147F" w:rsidP="0038147F">
      <w:pPr>
        <w:pStyle w:val="Heading3"/>
        <w:rPr>
          <w:rFonts w:ascii="Arial" w:hAnsi="Arial" w:cs="Arial"/>
          <w:noProof/>
          <w:color w:val="708824"/>
          <w:sz w:val="32"/>
          <w:szCs w:val="32"/>
          <w:lang w:eastAsia="en-AU"/>
        </w:rPr>
      </w:pPr>
      <w:bookmarkStart w:id="2" w:name="_Toc220926655"/>
      <w:bookmarkStart w:id="3" w:name="_Hlk224734530"/>
      <w:r w:rsidRPr="0038147F">
        <w:rPr>
          <w:rFonts w:ascii="Arial" w:hAnsi="Arial" w:cs="Arial"/>
          <w:noProof/>
          <w:color w:val="708824"/>
          <w:sz w:val="32"/>
          <w:szCs w:val="32"/>
          <w:lang w:eastAsia="en-AU"/>
        </w:rPr>
        <w:t xml:space="preserve">Annual </w:t>
      </w:r>
      <w:r>
        <w:rPr>
          <w:rFonts w:ascii="Arial" w:hAnsi="Arial" w:cs="Arial"/>
          <w:noProof/>
          <w:color w:val="708824"/>
          <w:sz w:val="32"/>
          <w:szCs w:val="32"/>
          <w:lang w:eastAsia="en-AU"/>
        </w:rPr>
        <w:t xml:space="preserve">Australian </w:t>
      </w:r>
      <w:r w:rsidRPr="0038147F">
        <w:rPr>
          <w:rFonts w:ascii="Arial" w:hAnsi="Arial" w:cs="Arial"/>
          <w:noProof/>
          <w:color w:val="708824"/>
          <w:sz w:val="32"/>
          <w:szCs w:val="32"/>
          <w:lang w:eastAsia="en-AU"/>
        </w:rPr>
        <w:t>fatalities – Rate per 100,000 population</w:t>
      </w:r>
      <w:bookmarkEnd w:id="2"/>
    </w:p>
    <w:bookmarkEnd w:id="3"/>
    <w:p w14:paraId="7B460F4C" w14:textId="288ABBF1" w:rsidR="0038147F" w:rsidRDefault="009744FA" w:rsidP="00831A7D">
      <w:pPr>
        <w:spacing w:line="240" w:lineRule="auto"/>
        <w:rPr>
          <w:rFonts w:cs="Arial"/>
          <w:noProof/>
          <w:lang w:eastAsia="en-AU"/>
        </w:rPr>
      </w:pPr>
      <w:r>
        <w:rPr>
          <w:rFonts w:cs="Arial"/>
          <w:noProof/>
          <w:lang w:eastAsia="en-AU"/>
        </w:rPr>
        <w:drawing>
          <wp:anchor distT="0" distB="0" distL="114300" distR="114300" simplePos="0" relativeHeight="251667456" behindDoc="0" locked="0" layoutInCell="1" allowOverlap="1" wp14:anchorId="3D9E9A3C" wp14:editId="2E7F4DF3">
            <wp:simplePos x="0" y="0"/>
            <wp:positionH relativeFrom="margin">
              <wp:align>left</wp:align>
            </wp:positionH>
            <wp:positionV relativeFrom="paragraph">
              <wp:posOffset>9525</wp:posOffset>
            </wp:positionV>
            <wp:extent cx="5825494" cy="3370521"/>
            <wp:effectExtent l="0" t="0" r="3810" b="1905"/>
            <wp:wrapNone/>
            <wp:docPr id="1087287589" name="Picture 3" descr="A graph with different colored lin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7287589" name="Picture 3" descr="A graph with different colored lines&#10;&#10;AI-generated content may be incorrect."/>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825494" cy="3370521"/>
                    </a:xfrm>
                    <a:prstGeom prst="rect">
                      <a:avLst/>
                    </a:prstGeom>
                    <a:noFill/>
                  </pic:spPr>
                </pic:pic>
              </a:graphicData>
            </a:graphic>
            <wp14:sizeRelH relativeFrom="margin">
              <wp14:pctWidth>0</wp14:pctWidth>
            </wp14:sizeRelH>
            <wp14:sizeRelV relativeFrom="margin">
              <wp14:pctHeight>0</wp14:pctHeight>
            </wp14:sizeRelV>
          </wp:anchor>
        </w:drawing>
      </w:r>
    </w:p>
    <w:p w14:paraId="472A8B96" w14:textId="34695359" w:rsidR="0038147F" w:rsidRDefault="0038147F" w:rsidP="00831A7D">
      <w:pPr>
        <w:spacing w:line="240" w:lineRule="auto"/>
        <w:rPr>
          <w:rFonts w:cs="Arial"/>
          <w:noProof/>
          <w:lang w:eastAsia="en-AU"/>
        </w:rPr>
      </w:pPr>
    </w:p>
    <w:p w14:paraId="335ED633" w14:textId="749B8801" w:rsidR="0038147F" w:rsidRDefault="0038147F" w:rsidP="00831A7D">
      <w:pPr>
        <w:spacing w:line="240" w:lineRule="auto"/>
        <w:rPr>
          <w:rFonts w:cs="Arial"/>
          <w:noProof/>
          <w:lang w:eastAsia="en-AU"/>
        </w:rPr>
      </w:pPr>
    </w:p>
    <w:p w14:paraId="47741043" w14:textId="77777777" w:rsidR="009744FA" w:rsidRDefault="009744FA" w:rsidP="00831A7D">
      <w:pPr>
        <w:spacing w:line="240" w:lineRule="auto"/>
        <w:rPr>
          <w:rFonts w:cs="Arial"/>
          <w:noProof/>
          <w:lang w:eastAsia="en-AU"/>
        </w:rPr>
      </w:pPr>
    </w:p>
    <w:p w14:paraId="0D9D92DF" w14:textId="77777777" w:rsidR="009744FA" w:rsidRDefault="009744FA" w:rsidP="00831A7D">
      <w:pPr>
        <w:spacing w:line="240" w:lineRule="auto"/>
        <w:rPr>
          <w:rFonts w:cs="Arial"/>
          <w:noProof/>
          <w:lang w:eastAsia="en-AU"/>
        </w:rPr>
      </w:pPr>
    </w:p>
    <w:p w14:paraId="3DA0AC7E" w14:textId="77777777" w:rsidR="009744FA" w:rsidRDefault="009744FA" w:rsidP="00831A7D">
      <w:pPr>
        <w:spacing w:line="240" w:lineRule="auto"/>
        <w:rPr>
          <w:rFonts w:cs="Arial"/>
          <w:noProof/>
          <w:lang w:eastAsia="en-AU"/>
        </w:rPr>
      </w:pPr>
    </w:p>
    <w:p w14:paraId="1779128B" w14:textId="77777777" w:rsidR="009744FA" w:rsidRDefault="009744FA" w:rsidP="00831A7D">
      <w:pPr>
        <w:spacing w:line="240" w:lineRule="auto"/>
        <w:rPr>
          <w:rFonts w:cs="Arial"/>
          <w:noProof/>
          <w:lang w:eastAsia="en-AU"/>
        </w:rPr>
      </w:pPr>
    </w:p>
    <w:p w14:paraId="48A7D9DC" w14:textId="77777777" w:rsidR="009744FA" w:rsidRDefault="009744FA" w:rsidP="00831A7D">
      <w:pPr>
        <w:spacing w:line="240" w:lineRule="auto"/>
        <w:rPr>
          <w:rFonts w:cs="Arial"/>
          <w:noProof/>
          <w:lang w:eastAsia="en-AU"/>
        </w:rPr>
      </w:pPr>
    </w:p>
    <w:p w14:paraId="7CFA333E" w14:textId="7DF9BD46" w:rsidR="0038147F" w:rsidRDefault="0038147F" w:rsidP="00831A7D">
      <w:pPr>
        <w:spacing w:line="240" w:lineRule="auto"/>
        <w:rPr>
          <w:rFonts w:cs="Arial"/>
          <w:noProof/>
          <w:lang w:eastAsia="en-AU"/>
        </w:rPr>
      </w:pPr>
    </w:p>
    <w:p w14:paraId="26DDB851" w14:textId="77777777" w:rsidR="0038147F" w:rsidRDefault="0038147F" w:rsidP="00831A7D">
      <w:pPr>
        <w:spacing w:line="240" w:lineRule="auto"/>
        <w:rPr>
          <w:rFonts w:cs="Arial"/>
          <w:noProof/>
          <w:lang w:eastAsia="en-AU"/>
        </w:rPr>
      </w:pPr>
    </w:p>
    <w:p w14:paraId="21A4318C" w14:textId="517FC084" w:rsidR="0038147F" w:rsidRDefault="0038147F" w:rsidP="00831A7D">
      <w:pPr>
        <w:spacing w:line="240" w:lineRule="auto"/>
        <w:rPr>
          <w:rFonts w:cs="Arial"/>
          <w:noProof/>
          <w:lang w:eastAsia="en-AU"/>
        </w:rPr>
      </w:pPr>
    </w:p>
    <w:p w14:paraId="2932AD8B" w14:textId="77777777" w:rsidR="0038147F" w:rsidRDefault="0038147F" w:rsidP="00831A7D">
      <w:pPr>
        <w:spacing w:line="240" w:lineRule="auto"/>
        <w:rPr>
          <w:rFonts w:cs="Arial"/>
          <w:noProof/>
          <w:lang w:eastAsia="en-AU"/>
        </w:rPr>
      </w:pPr>
    </w:p>
    <w:p w14:paraId="4840075C" w14:textId="325E72FC" w:rsidR="0038147F" w:rsidRDefault="0038147F" w:rsidP="00831A7D">
      <w:pPr>
        <w:spacing w:line="240" w:lineRule="auto"/>
        <w:rPr>
          <w:rFonts w:cs="Arial"/>
          <w:noProof/>
          <w:lang w:eastAsia="en-AU"/>
        </w:rPr>
      </w:pPr>
    </w:p>
    <w:p w14:paraId="4A407865" w14:textId="2DC4F9AE" w:rsidR="00831A7D" w:rsidRDefault="009744FA" w:rsidP="0038147F">
      <w:pPr>
        <w:rPr>
          <w:rFonts w:cs="Arial"/>
          <w:color w:val="0E2841" w:themeColor="text2"/>
          <w:sz w:val="40"/>
          <w:szCs w:val="40"/>
        </w:rPr>
      </w:pPr>
      <w:bookmarkStart w:id="4" w:name="_Hlk224734515"/>
      <w:r>
        <w:rPr>
          <w:rFonts w:cs="Arial"/>
          <w:i/>
          <w:color w:val="808080" w:themeColor="background1" w:themeShade="80"/>
          <w:sz w:val="16"/>
        </w:rPr>
        <w:t>N</w:t>
      </w:r>
      <w:r w:rsidR="0038147F" w:rsidRPr="004B6D90">
        <w:rPr>
          <w:rFonts w:cs="Arial"/>
          <w:i/>
          <w:color w:val="808080" w:themeColor="background1" w:themeShade="80"/>
          <w:sz w:val="16"/>
        </w:rPr>
        <w:t>ote: NT omitted from chart for clarity purposes.</w:t>
      </w:r>
      <w:bookmarkEnd w:id="4"/>
      <w:r w:rsidR="00831A7D">
        <w:rPr>
          <w:rFonts w:cs="Arial"/>
          <w:color w:val="0E2841" w:themeColor="text2"/>
          <w:sz w:val="40"/>
          <w:szCs w:val="40"/>
        </w:rPr>
        <w:br w:type="page"/>
      </w:r>
    </w:p>
    <w:p w14:paraId="05D95288" w14:textId="64DBFD38" w:rsidR="00FC14FA" w:rsidRPr="00E20629" w:rsidRDefault="00FC14FA" w:rsidP="00FC14FA">
      <w:pPr>
        <w:spacing w:line="240" w:lineRule="auto"/>
        <w:rPr>
          <w:rFonts w:cs="Arial"/>
          <w:color w:val="0E2841" w:themeColor="text2"/>
          <w:sz w:val="40"/>
          <w:szCs w:val="40"/>
        </w:rPr>
      </w:pPr>
      <w:r>
        <w:rPr>
          <w:rFonts w:cs="Arial"/>
          <w:color w:val="0E2841" w:themeColor="text2"/>
          <w:sz w:val="40"/>
          <w:szCs w:val="40"/>
        </w:rPr>
        <w:lastRenderedPageBreak/>
        <w:t>Key themes and priority actions – status report</w:t>
      </w:r>
    </w:p>
    <w:p w14:paraId="7D3FE147" w14:textId="77777777" w:rsidR="00FC14FA" w:rsidRPr="004B6D90" w:rsidRDefault="00FC14FA" w:rsidP="00FC14FA">
      <w:pPr>
        <w:spacing w:line="240" w:lineRule="auto"/>
        <w:rPr>
          <w:rFonts w:cs="Arial"/>
        </w:rPr>
      </w:pPr>
      <w:r w:rsidRPr="004B6D90">
        <w:rPr>
          <w:rFonts w:cs="Arial"/>
        </w:rPr>
        <w:t>The Quarterly Progress Report details progress on key themes and priority actions under the Towards Zero Action Plan 2020-2024 and the Towards Zero – Tasmanian Road Safety Strategy 2017-2026.</w:t>
      </w:r>
    </w:p>
    <w:p w14:paraId="16B251A3" w14:textId="427CBF70" w:rsidR="00FC14FA" w:rsidRPr="004B6D90" w:rsidRDefault="00FC14FA" w:rsidP="00FC14FA">
      <w:pPr>
        <w:spacing w:line="240" w:lineRule="auto"/>
        <w:rPr>
          <w:rFonts w:cs="Arial"/>
        </w:rPr>
      </w:pPr>
      <w:r w:rsidRPr="004B6D90">
        <w:rPr>
          <w:rFonts w:cs="Arial"/>
        </w:rPr>
        <w:t xml:space="preserve">The progress report should be read in conjunction with the Action Plan and understood in the context of the Towards Zero Strategy.  These documents </w:t>
      </w:r>
      <w:r>
        <w:rPr>
          <w:rFonts w:cs="Arial"/>
        </w:rPr>
        <w:t xml:space="preserve">and a project description fact sheet </w:t>
      </w:r>
      <w:r w:rsidRPr="004B6D90">
        <w:rPr>
          <w:rFonts w:cs="Arial"/>
        </w:rPr>
        <w:t xml:space="preserve">are available at: </w:t>
      </w:r>
      <w:hyperlink r:id="rId11" w:history="1">
        <w:r w:rsidR="00155CDD" w:rsidRPr="00D71688">
          <w:rPr>
            <w:rStyle w:val="Hyperlink"/>
            <w:rFonts w:cs="Arial"/>
          </w:rPr>
          <w:t>www.rsac.tas.gov.au</w:t>
        </w:r>
      </w:hyperlink>
      <w:r w:rsidR="00155CDD">
        <w:rPr>
          <w:rFonts w:cs="Arial"/>
        </w:rPr>
        <w:t xml:space="preserve">  </w:t>
      </w:r>
    </w:p>
    <w:p w14:paraId="46116837" w14:textId="07A642C8" w:rsidR="007E2BF2" w:rsidRDefault="007E2BF2" w:rsidP="00566707">
      <w:pPr>
        <w:spacing w:line="240" w:lineRule="auto"/>
        <w:rPr>
          <w:rFonts w:cs="Arial"/>
          <w:noProof/>
          <w:lang w:eastAsia="en-AU"/>
        </w:rPr>
      </w:pPr>
    </w:p>
    <w:p w14:paraId="66E8F54F" w14:textId="5716EFEF" w:rsidR="00D44A20" w:rsidRPr="00D44A20" w:rsidRDefault="00D44A20" w:rsidP="00566707">
      <w:pPr>
        <w:spacing w:line="240" w:lineRule="auto"/>
        <w:rPr>
          <w:rFonts w:cs="Arial"/>
          <w:color w:val="708824"/>
          <w:sz w:val="32"/>
          <w:szCs w:val="32"/>
        </w:rPr>
      </w:pPr>
      <w:r w:rsidRPr="00D44A20">
        <w:rPr>
          <w:rFonts w:cs="Arial"/>
          <w:noProof/>
          <w:color w:val="708824"/>
          <w:sz w:val="32"/>
          <w:szCs w:val="32"/>
          <w:lang w:eastAsia="en-AU"/>
        </w:rPr>
        <w:t>Making our rural roads safer</w:t>
      </w:r>
    </w:p>
    <w:tbl>
      <w:tblPr>
        <w:tblStyle w:val="TableGrid"/>
        <w:tblW w:w="0" w:type="auto"/>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4A0" w:firstRow="1" w:lastRow="0" w:firstColumn="1" w:lastColumn="0" w:noHBand="0" w:noVBand="1"/>
      </w:tblPr>
      <w:tblGrid>
        <w:gridCol w:w="2972"/>
        <w:gridCol w:w="1985"/>
        <w:gridCol w:w="567"/>
        <w:gridCol w:w="2835"/>
        <w:gridCol w:w="1985"/>
      </w:tblGrid>
      <w:tr w:rsidR="000F264C" w:rsidRPr="000F264C" w14:paraId="38370D75" w14:textId="77777777" w:rsidTr="00185776">
        <w:tc>
          <w:tcPr>
            <w:tcW w:w="2972" w:type="dxa"/>
          </w:tcPr>
          <w:p w14:paraId="0A256445" w14:textId="77777777" w:rsidR="000F264C" w:rsidRPr="000F264C" w:rsidRDefault="000F264C" w:rsidP="00B44891">
            <w:pPr>
              <w:spacing w:before="60" w:after="60"/>
              <w:rPr>
                <w:rFonts w:cs="Arial"/>
                <w:sz w:val="18"/>
                <w:szCs w:val="18"/>
              </w:rPr>
            </w:pPr>
            <w:r w:rsidRPr="000F264C">
              <w:rPr>
                <w:rFonts w:cs="Arial"/>
                <w:sz w:val="18"/>
                <w:szCs w:val="18"/>
              </w:rPr>
              <w:t>Rural road grants program for local government</w:t>
            </w:r>
          </w:p>
        </w:tc>
        <w:tc>
          <w:tcPr>
            <w:tcW w:w="1985" w:type="dxa"/>
            <w:shd w:val="clear" w:color="auto" w:fill="D7E7A3"/>
          </w:tcPr>
          <w:p w14:paraId="57845985" w14:textId="2DDBE565" w:rsidR="000F264C" w:rsidRPr="000F264C" w:rsidRDefault="00185776" w:rsidP="00B44891">
            <w:pPr>
              <w:spacing w:before="60" w:after="60"/>
              <w:rPr>
                <w:rFonts w:cs="Arial"/>
                <w:sz w:val="18"/>
                <w:szCs w:val="18"/>
              </w:rPr>
            </w:pPr>
            <w:r>
              <w:rPr>
                <w:rFonts w:cs="Arial"/>
                <w:sz w:val="18"/>
                <w:szCs w:val="18"/>
              </w:rPr>
              <w:t>Ongoing program</w:t>
            </w:r>
          </w:p>
        </w:tc>
        <w:tc>
          <w:tcPr>
            <w:tcW w:w="567" w:type="dxa"/>
          </w:tcPr>
          <w:p w14:paraId="0B6B34D6" w14:textId="77777777" w:rsidR="000F264C" w:rsidRPr="000F264C" w:rsidRDefault="000F264C" w:rsidP="00B44891">
            <w:pPr>
              <w:spacing w:before="60" w:after="60"/>
              <w:rPr>
                <w:rFonts w:cs="Arial"/>
                <w:sz w:val="18"/>
                <w:szCs w:val="18"/>
              </w:rPr>
            </w:pPr>
          </w:p>
        </w:tc>
        <w:tc>
          <w:tcPr>
            <w:tcW w:w="2835" w:type="dxa"/>
          </w:tcPr>
          <w:p w14:paraId="2AD6B056" w14:textId="77777777" w:rsidR="000F264C" w:rsidRPr="000F264C" w:rsidRDefault="000F264C" w:rsidP="00B44891">
            <w:pPr>
              <w:spacing w:before="60" w:after="60"/>
              <w:rPr>
                <w:rFonts w:cs="Arial"/>
                <w:sz w:val="18"/>
                <w:szCs w:val="18"/>
              </w:rPr>
            </w:pPr>
            <w:r w:rsidRPr="000F264C">
              <w:rPr>
                <w:rFonts w:cs="Arial"/>
                <w:sz w:val="18"/>
                <w:szCs w:val="18"/>
              </w:rPr>
              <w:t>Infrastructure upgrades on low volume State roads</w:t>
            </w:r>
          </w:p>
        </w:tc>
        <w:tc>
          <w:tcPr>
            <w:tcW w:w="1985" w:type="dxa"/>
            <w:shd w:val="clear" w:color="auto" w:fill="D7E7A3"/>
          </w:tcPr>
          <w:p w14:paraId="0937AEBC" w14:textId="443555E3" w:rsidR="000F264C" w:rsidRPr="000F264C" w:rsidRDefault="00185776" w:rsidP="00B44891">
            <w:pPr>
              <w:spacing w:before="60" w:after="60"/>
              <w:rPr>
                <w:rFonts w:cs="Arial"/>
                <w:sz w:val="18"/>
                <w:szCs w:val="18"/>
              </w:rPr>
            </w:pPr>
            <w:r>
              <w:rPr>
                <w:rFonts w:cs="Arial"/>
                <w:sz w:val="18"/>
                <w:szCs w:val="18"/>
              </w:rPr>
              <w:t>Ongoing program</w:t>
            </w:r>
          </w:p>
        </w:tc>
      </w:tr>
      <w:tr w:rsidR="000F264C" w:rsidRPr="000F264C" w14:paraId="130A2155" w14:textId="77777777" w:rsidTr="00185776">
        <w:tc>
          <w:tcPr>
            <w:tcW w:w="2972" w:type="dxa"/>
          </w:tcPr>
          <w:p w14:paraId="330C0CF5" w14:textId="77777777" w:rsidR="000F264C" w:rsidRPr="000F264C" w:rsidRDefault="000F264C" w:rsidP="00B44891">
            <w:pPr>
              <w:spacing w:before="60" w:after="60"/>
              <w:rPr>
                <w:rFonts w:cs="Arial"/>
                <w:sz w:val="18"/>
                <w:szCs w:val="18"/>
              </w:rPr>
            </w:pPr>
            <w:r w:rsidRPr="000F264C">
              <w:rPr>
                <w:rFonts w:cs="Arial"/>
                <w:sz w:val="18"/>
                <w:szCs w:val="18"/>
              </w:rPr>
              <w:t>Motorcyclist safety on rural roads</w:t>
            </w:r>
          </w:p>
        </w:tc>
        <w:tc>
          <w:tcPr>
            <w:tcW w:w="1985" w:type="dxa"/>
            <w:shd w:val="clear" w:color="auto" w:fill="D7E7A3"/>
          </w:tcPr>
          <w:p w14:paraId="7059E978" w14:textId="38328257" w:rsidR="000F264C" w:rsidRPr="000F264C" w:rsidRDefault="00185776" w:rsidP="00B44891">
            <w:pPr>
              <w:spacing w:before="60" w:after="60"/>
              <w:rPr>
                <w:rFonts w:cs="Arial"/>
                <w:color w:val="FFFFFF" w:themeColor="background1"/>
                <w:sz w:val="18"/>
                <w:szCs w:val="18"/>
              </w:rPr>
            </w:pPr>
            <w:r>
              <w:rPr>
                <w:rFonts w:cs="Arial"/>
                <w:sz w:val="18"/>
                <w:szCs w:val="18"/>
              </w:rPr>
              <w:t>Ongoing program</w:t>
            </w:r>
          </w:p>
        </w:tc>
        <w:tc>
          <w:tcPr>
            <w:tcW w:w="567" w:type="dxa"/>
          </w:tcPr>
          <w:p w14:paraId="445E91F6" w14:textId="77777777" w:rsidR="000F264C" w:rsidRPr="000F264C" w:rsidRDefault="000F264C" w:rsidP="00B44891">
            <w:pPr>
              <w:spacing w:before="60" w:after="60"/>
              <w:rPr>
                <w:rFonts w:cs="Arial"/>
                <w:sz w:val="18"/>
                <w:szCs w:val="18"/>
              </w:rPr>
            </w:pPr>
          </w:p>
        </w:tc>
        <w:tc>
          <w:tcPr>
            <w:tcW w:w="2835" w:type="dxa"/>
          </w:tcPr>
          <w:p w14:paraId="7B125D76" w14:textId="77777777" w:rsidR="000F264C" w:rsidRPr="000F264C" w:rsidRDefault="000F264C" w:rsidP="00B44891">
            <w:pPr>
              <w:spacing w:before="60" w:after="60"/>
              <w:rPr>
                <w:rFonts w:cs="Arial"/>
                <w:sz w:val="18"/>
                <w:szCs w:val="18"/>
              </w:rPr>
            </w:pPr>
            <w:r w:rsidRPr="000F264C">
              <w:rPr>
                <w:rFonts w:cs="Arial"/>
                <w:sz w:val="18"/>
                <w:szCs w:val="18"/>
              </w:rPr>
              <w:t>Speed moderation and community engagement strategy</w:t>
            </w:r>
          </w:p>
        </w:tc>
        <w:tc>
          <w:tcPr>
            <w:tcW w:w="1985" w:type="dxa"/>
            <w:shd w:val="clear" w:color="auto" w:fill="9BBC32"/>
          </w:tcPr>
          <w:p w14:paraId="0A986292" w14:textId="7893DEFC" w:rsidR="000F264C" w:rsidRPr="000F264C" w:rsidRDefault="00185776" w:rsidP="00B44891">
            <w:pPr>
              <w:spacing w:before="60" w:after="60"/>
              <w:rPr>
                <w:rFonts w:cs="Arial"/>
                <w:sz w:val="18"/>
                <w:szCs w:val="18"/>
              </w:rPr>
            </w:pPr>
            <w:r>
              <w:rPr>
                <w:rFonts w:cs="Arial"/>
                <w:sz w:val="18"/>
                <w:szCs w:val="18"/>
              </w:rPr>
              <w:t>On schedule</w:t>
            </w:r>
          </w:p>
        </w:tc>
      </w:tr>
      <w:tr w:rsidR="000F264C" w:rsidRPr="000F264C" w14:paraId="535BF5C0" w14:textId="77777777" w:rsidTr="00185776">
        <w:tc>
          <w:tcPr>
            <w:tcW w:w="2972" w:type="dxa"/>
          </w:tcPr>
          <w:p w14:paraId="06AD6664" w14:textId="77777777" w:rsidR="000F264C" w:rsidRPr="000F264C" w:rsidRDefault="000F264C" w:rsidP="00B44891">
            <w:pPr>
              <w:spacing w:before="60" w:after="60"/>
              <w:rPr>
                <w:rFonts w:cs="Arial"/>
                <w:sz w:val="18"/>
                <w:szCs w:val="18"/>
              </w:rPr>
            </w:pPr>
            <w:r w:rsidRPr="000F264C">
              <w:rPr>
                <w:rFonts w:cs="Arial"/>
                <w:sz w:val="18"/>
                <w:szCs w:val="18"/>
              </w:rPr>
              <w:t>Safe system knowledge and skills training</w:t>
            </w:r>
          </w:p>
        </w:tc>
        <w:tc>
          <w:tcPr>
            <w:tcW w:w="1985" w:type="dxa"/>
            <w:shd w:val="clear" w:color="auto" w:fill="D7E7A3"/>
          </w:tcPr>
          <w:p w14:paraId="453DB9C2" w14:textId="3177DFFF" w:rsidR="000F264C" w:rsidRPr="000F264C" w:rsidRDefault="00185776" w:rsidP="00B44891">
            <w:pPr>
              <w:spacing w:before="60" w:after="60"/>
              <w:rPr>
                <w:rFonts w:cs="Arial"/>
                <w:sz w:val="18"/>
                <w:szCs w:val="18"/>
              </w:rPr>
            </w:pPr>
            <w:r>
              <w:rPr>
                <w:rFonts w:cs="Arial"/>
                <w:sz w:val="18"/>
                <w:szCs w:val="18"/>
              </w:rPr>
              <w:t>Ongoing program</w:t>
            </w:r>
          </w:p>
        </w:tc>
        <w:tc>
          <w:tcPr>
            <w:tcW w:w="567" w:type="dxa"/>
          </w:tcPr>
          <w:p w14:paraId="6C0C207D" w14:textId="77777777" w:rsidR="000F264C" w:rsidRPr="000F264C" w:rsidRDefault="000F264C" w:rsidP="00B44891">
            <w:pPr>
              <w:spacing w:before="60" w:after="60"/>
              <w:rPr>
                <w:rFonts w:cs="Arial"/>
                <w:sz w:val="18"/>
                <w:szCs w:val="18"/>
              </w:rPr>
            </w:pPr>
          </w:p>
        </w:tc>
        <w:tc>
          <w:tcPr>
            <w:tcW w:w="4820" w:type="dxa"/>
            <w:gridSpan w:val="2"/>
          </w:tcPr>
          <w:p w14:paraId="28475386" w14:textId="77777777" w:rsidR="000F264C" w:rsidRPr="000F264C" w:rsidRDefault="000F264C" w:rsidP="00B44891">
            <w:pPr>
              <w:spacing w:before="60" w:after="60"/>
              <w:rPr>
                <w:rFonts w:cs="Arial"/>
                <w:sz w:val="18"/>
                <w:szCs w:val="18"/>
              </w:rPr>
            </w:pPr>
          </w:p>
        </w:tc>
      </w:tr>
    </w:tbl>
    <w:p w14:paraId="47820138" w14:textId="515E0314" w:rsidR="000F264C" w:rsidRDefault="000F264C" w:rsidP="00B46297">
      <w:pPr>
        <w:spacing w:line="240" w:lineRule="auto"/>
        <w:rPr>
          <w:rFonts w:cs="Arial"/>
        </w:rPr>
      </w:pPr>
    </w:p>
    <w:p w14:paraId="5F4A9111" w14:textId="57AF7B78" w:rsidR="00D44A20" w:rsidRDefault="00D44A20" w:rsidP="00B46297">
      <w:pPr>
        <w:spacing w:line="240" w:lineRule="auto"/>
        <w:rPr>
          <w:rFonts w:cs="Arial"/>
        </w:rPr>
      </w:pPr>
      <w:r>
        <w:rPr>
          <w:rFonts w:cs="Arial"/>
          <w:noProof/>
          <w:color w:val="708824"/>
          <w:sz w:val="32"/>
          <w:szCs w:val="32"/>
          <w:lang w:eastAsia="en-AU"/>
        </w:rPr>
        <w:t>Improving safety in our city and towns</w:t>
      </w:r>
    </w:p>
    <w:tbl>
      <w:tblPr>
        <w:tblStyle w:val="TableGrid"/>
        <w:tblW w:w="0" w:type="auto"/>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4A0" w:firstRow="1" w:lastRow="0" w:firstColumn="1" w:lastColumn="0" w:noHBand="0" w:noVBand="1"/>
      </w:tblPr>
      <w:tblGrid>
        <w:gridCol w:w="2972"/>
        <w:gridCol w:w="1985"/>
        <w:gridCol w:w="567"/>
        <w:gridCol w:w="2835"/>
        <w:gridCol w:w="1985"/>
      </w:tblGrid>
      <w:tr w:rsidR="000F264C" w:rsidRPr="000F264C" w14:paraId="2661CE1E" w14:textId="77777777" w:rsidTr="00185776">
        <w:tc>
          <w:tcPr>
            <w:tcW w:w="2972" w:type="dxa"/>
          </w:tcPr>
          <w:p w14:paraId="1CE4D9CB" w14:textId="77777777" w:rsidR="000F264C" w:rsidRPr="000F264C" w:rsidRDefault="000F264C" w:rsidP="00B44891">
            <w:pPr>
              <w:spacing w:before="60" w:after="60"/>
              <w:rPr>
                <w:rFonts w:cs="Arial"/>
                <w:sz w:val="18"/>
                <w:szCs w:val="18"/>
              </w:rPr>
            </w:pPr>
            <w:bookmarkStart w:id="5" w:name="_Hlk224723357"/>
            <w:r w:rsidRPr="000F264C">
              <w:rPr>
                <w:rFonts w:cs="Arial"/>
                <w:sz w:val="18"/>
                <w:szCs w:val="18"/>
              </w:rPr>
              <w:t>Targeted infrastructure upgrades in high traffic urban areas</w:t>
            </w:r>
          </w:p>
        </w:tc>
        <w:tc>
          <w:tcPr>
            <w:tcW w:w="1985" w:type="dxa"/>
            <w:shd w:val="clear" w:color="auto" w:fill="D9D9D9" w:themeFill="background1" w:themeFillShade="D9"/>
          </w:tcPr>
          <w:p w14:paraId="128403A9" w14:textId="77777777" w:rsidR="000F264C" w:rsidRPr="000F264C" w:rsidRDefault="000F264C" w:rsidP="00B44891">
            <w:pPr>
              <w:spacing w:before="60" w:after="60"/>
              <w:rPr>
                <w:rFonts w:cs="Arial"/>
                <w:sz w:val="18"/>
                <w:szCs w:val="18"/>
              </w:rPr>
            </w:pPr>
            <w:r w:rsidRPr="000F264C">
              <w:rPr>
                <w:rFonts w:cs="Arial"/>
                <w:sz w:val="18"/>
                <w:szCs w:val="18"/>
              </w:rPr>
              <w:t>Not yet commenced</w:t>
            </w:r>
          </w:p>
        </w:tc>
        <w:tc>
          <w:tcPr>
            <w:tcW w:w="567" w:type="dxa"/>
          </w:tcPr>
          <w:p w14:paraId="6D8D25BC" w14:textId="77777777" w:rsidR="000F264C" w:rsidRPr="000F264C" w:rsidRDefault="000F264C" w:rsidP="00B44891">
            <w:pPr>
              <w:spacing w:before="60" w:after="60"/>
              <w:rPr>
                <w:rFonts w:cs="Arial"/>
                <w:sz w:val="18"/>
                <w:szCs w:val="18"/>
              </w:rPr>
            </w:pPr>
          </w:p>
        </w:tc>
        <w:tc>
          <w:tcPr>
            <w:tcW w:w="2835" w:type="dxa"/>
          </w:tcPr>
          <w:p w14:paraId="5AED981A" w14:textId="77777777" w:rsidR="000F264C" w:rsidRPr="000F264C" w:rsidRDefault="000F264C" w:rsidP="00B44891">
            <w:pPr>
              <w:spacing w:before="60" w:after="60"/>
              <w:rPr>
                <w:rFonts w:cs="Arial"/>
                <w:sz w:val="18"/>
                <w:szCs w:val="18"/>
              </w:rPr>
            </w:pPr>
            <w:r w:rsidRPr="000F264C">
              <w:rPr>
                <w:rFonts w:cs="Arial"/>
                <w:sz w:val="18"/>
                <w:szCs w:val="18"/>
              </w:rPr>
              <w:t>Vulnerable Road User Program</w:t>
            </w:r>
          </w:p>
        </w:tc>
        <w:tc>
          <w:tcPr>
            <w:tcW w:w="1985" w:type="dxa"/>
            <w:shd w:val="clear" w:color="auto" w:fill="D7E7A3"/>
          </w:tcPr>
          <w:p w14:paraId="67F1128E" w14:textId="11CD01B2" w:rsidR="000F264C" w:rsidRPr="000F264C" w:rsidRDefault="00185776" w:rsidP="00B44891">
            <w:pPr>
              <w:spacing w:before="60" w:after="60"/>
              <w:rPr>
                <w:rFonts w:cs="Arial"/>
                <w:sz w:val="18"/>
                <w:szCs w:val="18"/>
              </w:rPr>
            </w:pPr>
            <w:r>
              <w:rPr>
                <w:rFonts w:cs="Arial"/>
                <w:sz w:val="18"/>
                <w:szCs w:val="18"/>
              </w:rPr>
              <w:t>Ongoing program</w:t>
            </w:r>
          </w:p>
        </w:tc>
      </w:tr>
      <w:tr w:rsidR="000F264C" w:rsidRPr="000F264C" w14:paraId="4CCDDD67" w14:textId="77777777" w:rsidTr="00185776">
        <w:tc>
          <w:tcPr>
            <w:tcW w:w="2972" w:type="dxa"/>
          </w:tcPr>
          <w:p w14:paraId="112D2A65" w14:textId="77777777" w:rsidR="000F264C" w:rsidRPr="000F264C" w:rsidRDefault="000F264C" w:rsidP="00B44891">
            <w:pPr>
              <w:spacing w:before="60" w:after="60"/>
              <w:rPr>
                <w:rFonts w:cs="Arial"/>
                <w:sz w:val="18"/>
                <w:szCs w:val="18"/>
              </w:rPr>
            </w:pPr>
            <w:r w:rsidRPr="000F264C">
              <w:rPr>
                <w:rFonts w:cs="Arial"/>
                <w:sz w:val="18"/>
                <w:szCs w:val="18"/>
              </w:rPr>
              <w:t>Community Road Safety Program</w:t>
            </w:r>
          </w:p>
        </w:tc>
        <w:tc>
          <w:tcPr>
            <w:tcW w:w="1985" w:type="dxa"/>
            <w:shd w:val="clear" w:color="auto" w:fill="D7E7A3"/>
          </w:tcPr>
          <w:p w14:paraId="0CC021D6" w14:textId="602DFF9C" w:rsidR="000F264C" w:rsidRPr="000F264C" w:rsidRDefault="00185776" w:rsidP="00B44891">
            <w:pPr>
              <w:spacing w:before="60" w:after="60"/>
              <w:rPr>
                <w:rFonts w:cs="Arial"/>
                <w:sz w:val="18"/>
                <w:szCs w:val="18"/>
              </w:rPr>
            </w:pPr>
            <w:r>
              <w:rPr>
                <w:rFonts w:cs="Arial"/>
                <w:sz w:val="18"/>
                <w:szCs w:val="18"/>
              </w:rPr>
              <w:t>Ongoing program</w:t>
            </w:r>
          </w:p>
        </w:tc>
        <w:tc>
          <w:tcPr>
            <w:tcW w:w="567" w:type="dxa"/>
          </w:tcPr>
          <w:p w14:paraId="41DECA9C" w14:textId="77777777" w:rsidR="000F264C" w:rsidRPr="000F264C" w:rsidRDefault="000F264C" w:rsidP="00B44891">
            <w:pPr>
              <w:spacing w:before="60" w:after="60"/>
              <w:rPr>
                <w:rFonts w:cs="Arial"/>
                <w:sz w:val="18"/>
                <w:szCs w:val="18"/>
              </w:rPr>
            </w:pPr>
          </w:p>
        </w:tc>
        <w:tc>
          <w:tcPr>
            <w:tcW w:w="2835" w:type="dxa"/>
          </w:tcPr>
          <w:p w14:paraId="1B0FA189" w14:textId="77777777" w:rsidR="000F264C" w:rsidRPr="000F264C" w:rsidRDefault="000F264C" w:rsidP="00B44891">
            <w:pPr>
              <w:spacing w:before="60" w:after="60"/>
              <w:rPr>
                <w:rFonts w:cs="Arial"/>
                <w:sz w:val="18"/>
                <w:szCs w:val="18"/>
              </w:rPr>
            </w:pPr>
            <w:bookmarkStart w:id="6" w:name="_Hlk226722091"/>
            <w:r w:rsidRPr="000F264C">
              <w:rPr>
                <w:rFonts w:cs="Arial"/>
                <w:sz w:val="18"/>
                <w:szCs w:val="18"/>
              </w:rPr>
              <w:t>Trial of innovative technologies</w:t>
            </w:r>
            <w:bookmarkEnd w:id="6"/>
          </w:p>
        </w:tc>
        <w:tc>
          <w:tcPr>
            <w:tcW w:w="1985" w:type="dxa"/>
            <w:shd w:val="clear" w:color="auto" w:fill="D9D9D9" w:themeFill="background1" w:themeFillShade="D9"/>
          </w:tcPr>
          <w:p w14:paraId="41B4B699" w14:textId="7BF7280D" w:rsidR="000F264C" w:rsidRPr="000F264C" w:rsidRDefault="00113353" w:rsidP="00B44891">
            <w:pPr>
              <w:spacing w:before="60" w:after="60"/>
              <w:rPr>
                <w:rFonts w:cs="Arial"/>
                <w:sz w:val="18"/>
                <w:szCs w:val="18"/>
              </w:rPr>
            </w:pPr>
            <w:r w:rsidRPr="000F264C">
              <w:rPr>
                <w:rFonts w:cs="Arial"/>
                <w:sz w:val="18"/>
                <w:szCs w:val="18"/>
              </w:rPr>
              <w:t>Not yet commenced</w:t>
            </w:r>
          </w:p>
        </w:tc>
      </w:tr>
      <w:tr w:rsidR="00994D82" w:rsidRPr="000F264C" w14:paraId="451EB300" w14:textId="77777777" w:rsidTr="00994D82">
        <w:tc>
          <w:tcPr>
            <w:tcW w:w="2972" w:type="dxa"/>
          </w:tcPr>
          <w:p w14:paraId="10B39FBF" w14:textId="77777777" w:rsidR="00994D82" w:rsidRPr="000F264C" w:rsidRDefault="00994D82" w:rsidP="00994D82">
            <w:pPr>
              <w:spacing w:before="60" w:after="60"/>
              <w:rPr>
                <w:rFonts w:cs="Arial"/>
                <w:sz w:val="18"/>
                <w:szCs w:val="18"/>
              </w:rPr>
            </w:pPr>
            <w:r w:rsidRPr="000F264C">
              <w:rPr>
                <w:rFonts w:cs="Arial"/>
                <w:sz w:val="18"/>
                <w:szCs w:val="18"/>
              </w:rPr>
              <w:t>Innovative infrastructure treatment demonstrations</w:t>
            </w:r>
          </w:p>
        </w:tc>
        <w:tc>
          <w:tcPr>
            <w:tcW w:w="1985" w:type="dxa"/>
            <w:shd w:val="clear" w:color="auto" w:fill="9BBC32"/>
          </w:tcPr>
          <w:p w14:paraId="5604285E" w14:textId="205C4C07" w:rsidR="00994D82" w:rsidRPr="000F264C" w:rsidRDefault="00994D82" w:rsidP="00994D82">
            <w:pPr>
              <w:spacing w:before="60" w:after="60"/>
              <w:rPr>
                <w:rFonts w:cs="Arial"/>
                <w:sz w:val="18"/>
                <w:szCs w:val="18"/>
              </w:rPr>
            </w:pPr>
            <w:r w:rsidRPr="000F264C">
              <w:rPr>
                <w:rFonts w:cs="Arial"/>
                <w:sz w:val="18"/>
                <w:szCs w:val="18"/>
              </w:rPr>
              <w:t>On schedule</w:t>
            </w:r>
          </w:p>
        </w:tc>
        <w:tc>
          <w:tcPr>
            <w:tcW w:w="567" w:type="dxa"/>
          </w:tcPr>
          <w:p w14:paraId="788D9103" w14:textId="77777777" w:rsidR="00994D82" w:rsidRPr="000F264C" w:rsidRDefault="00994D82" w:rsidP="00994D82">
            <w:pPr>
              <w:spacing w:before="60" w:after="60"/>
              <w:rPr>
                <w:rFonts w:cs="Arial"/>
                <w:sz w:val="18"/>
                <w:szCs w:val="18"/>
              </w:rPr>
            </w:pPr>
          </w:p>
        </w:tc>
        <w:tc>
          <w:tcPr>
            <w:tcW w:w="4820" w:type="dxa"/>
            <w:gridSpan w:val="2"/>
          </w:tcPr>
          <w:p w14:paraId="6A010B63" w14:textId="77777777" w:rsidR="00994D82" w:rsidRPr="000F264C" w:rsidRDefault="00994D82" w:rsidP="00994D82">
            <w:pPr>
              <w:spacing w:before="60" w:after="60"/>
              <w:rPr>
                <w:rFonts w:cs="Arial"/>
                <w:sz w:val="18"/>
                <w:szCs w:val="18"/>
              </w:rPr>
            </w:pPr>
          </w:p>
        </w:tc>
      </w:tr>
      <w:bookmarkEnd w:id="5"/>
    </w:tbl>
    <w:p w14:paraId="2B168813" w14:textId="31DFEE25" w:rsidR="00566707" w:rsidRDefault="00566707" w:rsidP="00566707">
      <w:pPr>
        <w:spacing w:line="240" w:lineRule="auto"/>
        <w:rPr>
          <w:rFonts w:cs="Arial"/>
          <w:noProof/>
          <w:sz w:val="24"/>
          <w:szCs w:val="24"/>
          <w:lang w:eastAsia="en-AU"/>
        </w:rPr>
      </w:pPr>
    </w:p>
    <w:p w14:paraId="543A57B4" w14:textId="35FDF70E" w:rsidR="00D44A20" w:rsidRDefault="00D44A20" w:rsidP="00D44A20">
      <w:pPr>
        <w:spacing w:line="240" w:lineRule="auto"/>
        <w:rPr>
          <w:rFonts w:cs="Arial"/>
        </w:rPr>
      </w:pPr>
      <w:r>
        <w:rPr>
          <w:rFonts w:cs="Arial"/>
          <w:noProof/>
          <w:color w:val="708824"/>
          <w:sz w:val="32"/>
          <w:szCs w:val="32"/>
          <w:lang w:eastAsia="en-AU"/>
        </w:rPr>
        <w:t>Saving young lives</w:t>
      </w:r>
    </w:p>
    <w:tbl>
      <w:tblPr>
        <w:tblStyle w:val="TableGrid"/>
        <w:tblW w:w="0" w:type="auto"/>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4A0" w:firstRow="1" w:lastRow="0" w:firstColumn="1" w:lastColumn="0" w:noHBand="0" w:noVBand="1"/>
      </w:tblPr>
      <w:tblGrid>
        <w:gridCol w:w="2972"/>
        <w:gridCol w:w="1985"/>
        <w:gridCol w:w="567"/>
        <w:gridCol w:w="2835"/>
        <w:gridCol w:w="1985"/>
      </w:tblGrid>
      <w:tr w:rsidR="00B46297" w:rsidRPr="000F264C" w14:paraId="0925E7DE" w14:textId="77777777" w:rsidTr="00425F97">
        <w:tc>
          <w:tcPr>
            <w:tcW w:w="2972" w:type="dxa"/>
          </w:tcPr>
          <w:p w14:paraId="24925B72" w14:textId="77777777" w:rsidR="00B46297" w:rsidRPr="000F264C" w:rsidRDefault="00B46297" w:rsidP="00B44891">
            <w:pPr>
              <w:spacing w:before="60" w:after="60"/>
              <w:rPr>
                <w:rFonts w:cs="Arial"/>
                <w:sz w:val="18"/>
                <w:szCs w:val="18"/>
              </w:rPr>
            </w:pPr>
            <w:r w:rsidRPr="000F264C">
              <w:rPr>
                <w:rFonts w:cs="Arial"/>
                <w:sz w:val="18"/>
                <w:szCs w:val="18"/>
              </w:rPr>
              <w:t>Learner Driver Mentor Program and Driver Mentoring Tasmania</w:t>
            </w:r>
          </w:p>
        </w:tc>
        <w:tc>
          <w:tcPr>
            <w:tcW w:w="1985" w:type="dxa"/>
            <w:shd w:val="clear" w:color="auto" w:fill="D7E7A3"/>
          </w:tcPr>
          <w:p w14:paraId="1DCAF6C3" w14:textId="25C70489" w:rsidR="00B46297" w:rsidRPr="000F264C" w:rsidRDefault="00185776" w:rsidP="00B44891">
            <w:pPr>
              <w:spacing w:before="60" w:after="60"/>
              <w:rPr>
                <w:rFonts w:cs="Arial"/>
                <w:sz w:val="18"/>
                <w:szCs w:val="18"/>
              </w:rPr>
            </w:pPr>
            <w:r>
              <w:rPr>
                <w:rFonts w:cs="Arial"/>
                <w:sz w:val="18"/>
                <w:szCs w:val="18"/>
              </w:rPr>
              <w:t>Ongoing program</w:t>
            </w:r>
          </w:p>
        </w:tc>
        <w:tc>
          <w:tcPr>
            <w:tcW w:w="567" w:type="dxa"/>
          </w:tcPr>
          <w:p w14:paraId="0E696239" w14:textId="77777777" w:rsidR="00B46297" w:rsidRPr="000F264C" w:rsidRDefault="00B46297" w:rsidP="00B44891">
            <w:pPr>
              <w:spacing w:before="60" w:after="60"/>
              <w:rPr>
                <w:rFonts w:cs="Arial"/>
                <w:sz w:val="18"/>
                <w:szCs w:val="18"/>
              </w:rPr>
            </w:pPr>
          </w:p>
        </w:tc>
        <w:tc>
          <w:tcPr>
            <w:tcW w:w="2835" w:type="dxa"/>
          </w:tcPr>
          <w:p w14:paraId="7BE9CDD7" w14:textId="77777777" w:rsidR="00B46297" w:rsidRPr="000F264C" w:rsidRDefault="00B46297" w:rsidP="00B44891">
            <w:pPr>
              <w:spacing w:before="60" w:after="60"/>
              <w:rPr>
                <w:rFonts w:cs="Arial"/>
                <w:sz w:val="18"/>
                <w:szCs w:val="18"/>
              </w:rPr>
            </w:pPr>
            <w:r w:rsidRPr="000F264C">
              <w:rPr>
                <w:rFonts w:cs="Arial"/>
                <w:sz w:val="18"/>
                <w:szCs w:val="18"/>
              </w:rPr>
              <w:t>Graduated Licensing System Project for drivers</w:t>
            </w:r>
          </w:p>
        </w:tc>
        <w:tc>
          <w:tcPr>
            <w:tcW w:w="1985" w:type="dxa"/>
            <w:shd w:val="clear" w:color="auto" w:fill="F2F7E1"/>
          </w:tcPr>
          <w:p w14:paraId="538AA698" w14:textId="77777777" w:rsidR="00B46297" w:rsidRPr="000F264C" w:rsidRDefault="00B46297" w:rsidP="00B44891">
            <w:pPr>
              <w:spacing w:before="60" w:after="60"/>
              <w:rPr>
                <w:rFonts w:cs="Arial"/>
                <w:b/>
                <w:bCs/>
                <w:sz w:val="18"/>
                <w:szCs w:val="18"/>
              </w:rPr>
            </w:pPr>
            <w:r w:rsidRPr="00425F97">
              <w:rPr>
                <w:rFonts w:cs="Arial"/>
                <w:b/>
                <w:bCs/>
                <w:sz w:val="18"/>
                <w:szCs w:val="18"/>
              </w:rPr>
              <w:t>Complete</w:t>
            </w:r>
          </w:p>
        </w:tc>
      </w:tr>
      <w:tr w:rsidR="00B46297" w:rsidRPr="000F264C" w14:paraId="61C681E1" w14:textId="77777777" w:rsidTr="00185776">
        <w:tc>
          <w:tcPr>
            <w:tcW w:w="2972" w:type="dxa"/>
          </w:tcPr>
          <w:p w14:paraId="0E3CF08A" w14:textId="77777777" w:rsidR="00B46297" w:rsidRPr="000F264C" w:rsidRDefault="00B46297" w:rsidP="00B44891">
            <w:pPr>
              <w:spacing w:before="60" w:after="60"/>
              <w:rPr>
                <w:rFonts w:cs="Arial"/>
                <w:sz w:val="18"/>
                <w:szCs w:val="18"/>
              </w:rPr>
            </w:pPr>
            <w:r w:rsidRPr="000F264C">
              <w:rPr>
                <w:rFonts w:cs="Arial"/>
                <w:sz w:val="18"/>
                <w:szCs w:val="18"/>
              </w:rPr>
              <w:t>Rotary Youth Driver Awareness Program</w:t>
            </w:r>
          </w:p>
        </w:tc>
        <w:tc>
          <w:tcPr>
            <w:tcW w:w="1985" w:type="dxa"/>
            <w:shd w:val="clear" w:color="auto" w:fill="D7E7A3"/>
          </w:tcPr>
          <w:p w14:paraId="52E49D26" w14:textId="7C84C2FD" w:rsidR="00B46297" w:rsidRPr="000F264C" w:rsidRDefault="00185776" w:rsidP="00B44891">
            <w:pPr>
              <w:spacing w:before="60" w:after="60"/>
              <w:rPr>
                <w:rFonts w:cs="Arial"/>
                <w:sz w:val="18"/>
                <w:szCs w:val="18"/>
              </w:rPr>
            </w:pPr>
            <w:r>
              <w:rPr>
                <w:rFonts w:cs="Arial"/>
                <w:sz w:val="18"/>
                <w:szCs w:val="18"/>
              </w:rPr>
              <w:t>Ongoing program</w:t>
            </w:r>
          </w:p>
        </w:tc>
        <w:tc>
          <w:tcPr>
            <w:tcW w:w="567" w:type="dxa"/>
          </w:tcPr>
          <w:p w14:paraId="276D8B6E" w14:textId="77777777" w:rsidR="00B46297" w:rsidRPr="000F264C" w:rsidRDefault="00B46297" w:rsidP="00B44891">
            <w:pPr>
              <w:spacing w:before="60" w:after="60"/>
              <w:rPr>
                <w:rFonts w:cs="Arial"/>
                <w:sz w:val="18"/>
                <w:szCs w:val="18"/>
              </w:rPr>
            </w:pPr>
          </w:p>
        </w:tc>
        <w:tc>
          <w:tcPr>
            <w:tcW w:w="2835" w:type="dxa"/>
          </w:tcPr>
          <w:p w14:paraId="308ABF86" w14:textId="77777777" w:rsidR="00B46297" w:rsidRPr="000F264C" w:rsidRDefault="00B46297" w:rsidP="00B44891">
            <w:pPr>
              <w:spacing w:before="60" w:after="60"/>
              <w:rPr>
                <w:rFonts w:cs="Arial"/>
                <w:sz w:val="18"/>
                <w:szCs w:val="18"/>
              </w:rPr>
            </w:pPr>
            <w:r w:rsidRPr="000F264C">
              <w:rPr>
                <w:rFonts w:cs="Arial"/>
                <w:sz w:val="18"/>
                <w:szCs w:val="18"/>
              </w:rPr>
              <w:t>Driving for Jobs Program</w:t>
            </w:r>
          </w:p>
        </w:tc>
        <w:tc>
          <w:tcPr>
            <w:tcW w:w="1985" w:type="dxa"/>
            <w:shd w:val="clear" w:color="auto" w:fill="D7E7A3"/>
          </w:tcPr>
          <w:p w14:paraId="55E232DF" w14:textId="369C9C53" w:rsidR="00B46297" w:rsidRPr="000F264C" w:rsidRDefault="00185776" w:rsidP="00B44891">
            <w:pPr>
              <w:spacing w:before="60" w:after="60"/>
              <w:rPr>
                <w:rFonts w:cs="Arial"/>
                <w:sz w:val="18"/>
                <w:szCs w:val="18"/>
              </w:rPr>
            </w:pPr>
            <w:r>
              <w:rPr>
                <w:rFonts w:cs="Arial"/>
                <w:sz w:val="18"/>
                <w:szCs w:val="18"/>
              </w:rPr>
              <w:t>Ongoing program</w:t>
            </w:r>
          </w:p>
        </w:tc>
      </w:tr>
      <w:tr w:rsidR="00B46297" w:rsidRPr="000F264C" w14:paraId="3CAA768C" w14:textId="77777777" w:rsidTr="00185776">
        <w:tc>
          <w:tcPr>
            <w:tcW w:w="2972" w:type="dxa"/>
          </w:tcPr>
          <w:p w14:paraId="17719205" w14:textId="77777777" w:rsidR="00B46297" w:rsidRPr="000F264C" w:rsidRDefault="00B46297" w:rsidP="00B44891">
            <w:pPr>
              <w:spacing w:before="60" w:after="60"/>
              <w:rPr>
                <w:rFonts w:cs="Arial"/>
                <w:sz w:val="18"/>
                <w:szCs w:val="18"/>
              </w:rPr>
            </w:pPr>
            <w:r w:rsidRPr="000F264C">
              <w:rPr>
                <w:rFonts w:cs="Arial"/>
                <w:sz w:val="18"/>
                <w:szCs w:val="18"/>
              </w:rPr>
              <w:t xml:space="preserve">RACT education initiatives </w:t>
            </w:r>
          </w:p>
        </w:tc>
        <w:tc>
          <w:tcPr>
            <w:tcW w:w="1985" w:type="dxa"/>
            <w:shd w:val="clear" w:color="auto" w:fill="D7E7A3"/>
          </w:tcPr>
          <w:p w14:paraId="7AFB9843" w14:textId="10AE5F1E" w:rsidR="00B46297" w:rsidRPr="000F264C" w:rsidRDefault="00185776" w:rsidP="00B44891">
            <w:pPr>
              <w:spacing w:before="60" w:after="60"/>
              <w:rPr>
                <w:rFonts w:cs="Arial"/>
                <w:sz w:val="18"/>
                <w:szCs w:val="18"/>
              </w:rPr>
            </w:pPr>
            <w:r>
              <w:rPr>
                <w:rFonts w:cs="Arial"/>
                <w:sz w:val="18"/>
                <w:szCs w:val="18"/>
              </w:rPr>
              <w:t>Ongoing program</w:t>
            </w:r>
          </w:p>
        </w:tc>
        <w:tc>
          <w:tcPr>
            <w:tcW w:w="567" w:type="dxa"/>
          </w:tcPr>
          <w:p w14:paraId="210D495D" w14:textId="77777777" w:rsidR="00B46297" w:rsidRPr="000F264C" w:rsidRDefault="00B46297" w:rsidP="00B44891">
            <w:pPr>
              <w:spacing w:before="60" w:after="60"/>
              <w:rPr>
                <w:rFonts w:cs="Arial"/>
                <w:sz w:val="18"/>
                <w:szCs w:val="18"/>
              </w:rPr>
            </w:pPr>
          </w:p>
        </w:tc>
        <w:tc>
          <w:tcPr>
            <w:tcW w:w="2835" w:type="dxa"/>
          </w:tcPr>
          <w:p w14:paraId="15C4348D" w14:textId="77777777" w:rsidR="00B46297" w:rsidRPr="000F264C" w:rsidRDefault="00B46297" w:rsidP="00B44891">
            <w:pPr>
              <w:spacing w:before="60" w:after="60"/>
              <w:rPr>
                <w:rFonts w:cs="Arial"/>
                <w:sz w:val="18"/>
                <w:szCs w:val="18"/>
              </w:rPr>
            </w:pPr>
            <w:r w:rsidRPr="000F264C">
              <w:rPr>
                <w:rFonts w:cs="Arial"/>
                <w:sz w:val="18"/>
                <w:szCs w:val="18"/>
              </w:rPr>
              <w:t>Real Mates media campaign</w:t>
            </w:r>
          </w:p>
        </w:tc>
        <w:tc>
          <w:tcPr>
            <w:tcW w:w="1985" w:type="dxa"/>
            <w:shd w:val="clear" w:color="auto" w:fill="D7E7A3"/>
          </w:tcPr>
          <w:p w14:paraId="2320CECE" w14:textId="4A83E9D3" w:rsidR="00B46297" w:rsidRPr="000F264C" w:rsidRDefault="00185776" w:rsidP="00B44891">
            <w:pPr>
              <w:spacing w:before="60" w:after="60"/>
              <w:rPr>
                <w:rFonts w:cs="Arial"/>
                <w:sz w:val="18"/>
                <w:szCs w:val="18"/>
              </w:rPr>
            </w:pPr>
            <w:r>
              <w:rPr>
                <w:rFonts w:cs="Arial"/>
                <w:sz w:val="18"/>
                <w:szCs w:val="18"/>
              </w:rPr>
              <w:t>Ongoing education program</w:t>
            </w:r>
          </w:p>
        </w:tc>
      </w:tr>
      <w:tr w:rsidR="00B46297" w:rsidRPr="000F264C" w14:paraId="5EED9DE7" w14:textId="77777777" w:rsidTr="00185776">
        <w:tc>
          <w:tcPr>
            <w:tcW w:w="2972" w:type="dxa"/>
          </w:tcPr>
          <w:p w14:paraId="7292BE29" w14:textId="77777777" w:rsidR="00B46297" w:rsidRPr="000F264C" w:rsidRDefault="00B46297" w:rsidP="00B44891">
            <w:pPr>
              <w:spacing w:before="60" w:after="60"/>
              <w:rPr>
                <w:rFonts w:cs="Arial"/>
                <w:sz w:val="18"/>
                <w:szCs w:val="18"/>
              </w:rPr>
            </w:pPr>
            <w:r w:rsidRPr="000F264C">
              <w:rPr>
                <w:rFonts w:cs="Arial"/>
                <w:sz w:val="18"/>
                <w:szCs w:val="18"/>
              </w:rPr>
              <w:t>Bicycle Network bike education</w:t>
            </w:r>
          </w:p>
        </w:tc>
        <w:tc>
          <w:tcPr>
            <w:tcW w:w="1985" w:type="dxa"/>
            <w:shd w:val="clear" w:color="auto" w:fill="D7E7A3"/>
          </w:tcPr>
          <w:p w14:paraId="02961AEB" w14:textId="3253A6C0" w:rsidR="00B46297" w:rsidRPr="000F264C" w:rsidRDefault="00185776" w:rsidP="00B44891">
            <w:pPr>
              <w:spacing w:before="60" w:after="60"/>
              <w:rPr>
                <w:rFonts w:cs="Arial"/>
                <w:sz w:val="18"/>
                <w:szCs w:val="18"/>
              </w:rPr>
            </w:pPr>
            <w:r>
              <w:rPr>
                <w:rFonts w:cs="Arial"/>
                <w:sz w:val="18"/>
                <w:szCs w:val="18"/>
              </w:rPr>
              <w:t>Ongoing program</w:t>
            </w:r>
          </w:p>
        </w:tc>
        <w:tc>
          <w:tcPr>
            <w:tcW w:w="567" w:type="dxa"/>
          </w:tcPr>
          <w:p w14:paraId="53934BC3" w14:textId="77777777" w:rsidR="00B46297" w:rsidRPr="000F264C" w:rsidRDefault="00B46297" w:rsidP="00B44891">
            <w:pPr>
              <w:spacing w:before="60" w:after="60"/>
              <w:rPr>
                <w:rFonts w:cs="Arial"/>
                <w:sz w:val="18"/>
                <w:szCs w:val="18"/>
              </w:rPr>
            </w:pPr>
          </w:p>
        </w:tc>
        <w:tc>
          <w:tcPr>
            <w:tcW w:w="2835" w:type="dxa"/>
          </w:tcPr>
          <w:p w14:paraId="54CE5FFE" w14:textId="77777777" w:rsidR="00B46297" w:rsidRPr="000F264C" w:rsidRDefault="00B46297" w:rsidP="00B44891">
            <w:pPr>
              <w:spacing w:before="60" w:after="60"/>
              <w:rPr>
                <w:rFonts w:cs="Arial"/>
                <w:sz w:val="18"/>
                <w:szCs w:val="18"/>
              </w:rPr>
            </w:pPr>
            <w:r w:rsidRPr="000F264C">
              <w:rPr>
                <w:rFonts w:cs="Arial"/>
                <w:sz w:val="18"/>
                <w:szCs w:val="18"/>
              </w:rPr>
              <w:t>Safety around schools</w:t>
            </w:r>
          </w:p>
        </w:tc>
        <w:tc>
          <w:tcPr>
            <w:tcW w:w="1985" w:type="dxa"/>
            <w:shd w:val="clear" w:color="auto" w:fill="D7E7A3"/>
          </w:tcPr>
          <w:p w14:paraId="0C457030" w14:textId="100DA953" w:rsidR="00B46297" w:rsidRPr="000F264C" w:rsidRDefault="00185776" w:rsidP="00B44891">
            <w:pPr>
              <w:spacing w:before="60" w:after="60"/>
              <w:rPr>
                <w:rFonts w:cs="Arial"/>
                <w:sz w:val="18"/>
                <w:szCs w:val="18"/>
              </w:rPr>
            </w:pPr>
            <w:r>
              <w:rPr>
                <w:rFonts w:cs="Arial"/>
                <w:sz w:val="18"/>
                <w:szCs w:val="18"/>
              </w:rPr>
              <w:t>Ongoing program</w:t>
            </w:r>
          </w:p>
        </w:tc>
      </w:tr>
      <w:tr w:rsidR="00B46297" w:rsidRPr="000F264C" w14:paraId="0150C5A3" w14:textId="77777777" w:rsidTr="00185776">
        <w:tc>
          <w:tcPr>
            <w:tcW w:w="2972" w:type="dxa"/>
          </w:tcPr>
          <w:p w14:paraId="5CCF9729" w14:textId="77777777" w:rsidR="00B46297" w:rsidRPr="000F264C" w:rsidRDefault="00B46297" w:rsidP="00B44891">
            <w:pPr>
              <w:spacing w:before="60" w:after="60"/>
              <w:rPr>
                <w:rFonts w:cs="Arial"/>
                <w:sz w:val="18"/>
                <w:szCs w:val="18"/>
              </w:rPr>
            </w:pPr>
            <w:r w:rsidRPr="000F264C">
              <w:rPr>
                <w:rFonts w:cs="Arial"/>
                <w:sz w:val="18"/>
                <w:szCs w:val="18"/>
              </w:rPr>
              <w:t>Kidsafe child restraint check program</w:t>
            </w:r>
          </w:p>
        </w:tc>
        <w:tc>
          <w:tcPr>
            <w:tcW w:w="1985" w:type="dxa"/>
            <w:shd w:val="clear" w:color="auto" w:fill="D7E7A3"/>
          </w:tcPr>
          <w:p w14:paraId="22E6DD7B" w14:textId="41ED1B82" w:rsidR="00B46297" w:rsidRPr="000F264C" w:rsidRDefault="00185776" w:rsidP="00B44891">
            <w:pPr>
              <w:spacing w:before="60" w:after="60"/>
              <w:rPr>
                <w:rFonts w:cs="Arial"/>
                <w:sz w:val="18"/>
                <w:szCs w:val="18"/>
              </w:rPr>
            </w:pPr>
            <w:r>
              <w:rPr>
                <w:rFonts w:cs="Arial"/>
                <w:sz w:val="18"/>
                <w:szCs w:val="18"/>
              </w:rPr>
              <w:t>Ongoing program</w:t>
            </w:r>
          </w:p>
        </w:tc>
        <w:tc>
          <w:tcPr>
            <w:tcW w:w="567" w:type="dxa"/>
          </w:tcPr>
          <w:p w14:paraId="0DCB8C81" w14:textId="77777777" w:rsidR="00B46297" w:rsidRPr="000F264C" w:rsidRDefault="00B46297" w:rsidP="00B44891">
            <w:pPr>
              <w:spacing w:before="60" w:after="60"/>
              <w:rPr>
                <w:rFonts w:cs="Arial"/>
                <w:sz w:val="18"/>
                <w:szCs w:val="18"/>
              </w:rPr>
            </w:pPr>
          </w:p>
        </w:tc>
        <w:tc>
          <w:tcPr>
            <w:tcW w:w="2835" w:type="dxa"/>
          </w:tcPr>
          <w:p w14:paraId="54D9FC04" w14:textId="77777777" w:rsidR="00B46297" w:rsidRPr="000F264C" w:rsidRDefault="00B46297" w:rsidP="00B44891">
            <w:pPr>
              <w:spacing w:before="60" w:after="60"/>
              <w:rPr>
                <w:rFonts w:cs="Arial"/>
                <w:sz w:val="18"/>
                <w:szCs w:val="18"/>
              </w:rPr>
            </w:pPr>
            <w:r w:rsidRPr="000F264C">
              <w:rPr>
                <w:rFonts w:cs="Arial"/>
                <w:sz w:val="18"/>
                <w:szCs w:val="18"/>
              </w:rPr>
              <w:t>Full Gear motorcycle safety project</w:t>
            </w:r>
          </w:p>
        </w:tc>
        <w:tc>
          <w:tcPr>
            <w:tcW w:w="1985" w:type="dxa"/>
            <w:shd w:val="clear" w:color="auto" w:fill="D7E7A3"/>
          </w:tcPr>
          <w:p w14:paraId="49A60669" w14:textId="4ED3C646" w:rsidR="00B46297" w:rsidRPr="000F264C" w:rsidRDefault="00185776" w:rsidP="00B44891">
            <w:pPr>
              <w:spacing w:before="60" w:after="60"/>
              <w:rPr>
                <w:rFonts w:cs="Arial"/>
                <w:sz w:val="18"/>
                <w:szCs w:val="18"/>
              </w:rPr>
            </w:pPr>
            <w:r>
              <w:rPr>
                <w:rFonts w:cs="Arial"/>
                <w:sz w:val="18"/>
                <w:szCs w:val="18"/>
              </w:rPr>
              <w:t>Ongoing program</w:t>
            </w:r>
          </w:p>
        </w:tc>
      </w:tr>
      <w:tr w:rsidR="00B46297" w:rsidRPr="000F264C" w14:paraId="5BE98657" w14:textId="77777777" w:rsidTr="00185776">
        <w:tc>
          <w:tcPr>
            <w:tcW w:w="2972" w:type="dxa"/>
          </w:tcPr>
          <w:p w14:paraId="12BAA960" w14:textId="77777777" w:rsidR="00B46297" w:rsidRPr="000F264C" w:rsidRDefault="00B46297" w:rsidP="00B44891">
            <w:pPr>
              <w:spacing w:before="60" w:after="60"/>
              <w:rPr>
                <w:rFonts w:cs="Arial"/>
                <w:sz w:val="18"/>
                <w:szCs w:val="18"/>
              </w:rPr>
            </w:pPr>
            <w:r w:rsidRPr="000F264C">
              <w:rPr>
                <w:rFonts w:cs="Arial"/>
                <w:sz w:val="18"/>
                <w:szCs w:val="18"/>
              </w:rPr>
              <w:t>Develop a Graduated Licensing System for motorcyclists</w:t>
            </w:r>
          </w:p>
        </w:tc>
        <w:tc>
          <w:tcPr>
            <w:tcW w:w="1985" w:type="dxa"/>
            <w:shd w:val="clear" w:color="auto" w:fill="0E2841" w:themeFill="text2"/>
          </w:tcPr>
          <w:p w14:paraId="1E009355" w14:textId="63280B4B" w:rsidR="00B46297" w:rsidRPr="000F264C" w:rsidRDefault="00720A8A" w:rsidP="00B44891">
            <w:pPr>
              <w:spacing w:before="60" w:after="60"/>
              <w:rPr>
                <w:rFonts w:cs="Arial"/>
                <w:sz w:val="18"/>
                <w:szCs w:val="18"/>
              </w:rPr>
            </w:pPr>
            <w:r>
              <w:rPr>
                <w:rFonts w:cs="Arial"/>
                <w:sz w:val="18"/>
                <w:szCs w:val="18"/>
              </w:rPr>
              <w:t>Delayed</w:t>
            </w:r>
          </w:p>
        </w:tc>
        <w:tc>
          <w:tcPr>
            <w:tcW w:w="567" w:type="dxa"/>
          </w:tcPr>
          <w:p w14:paraId="1720DF7D" w14:textId="77777777" w:rsidR="00B46297" w:rsidRPr="000F264C" w:rsidRDefault="00B46297" w:rsidP="00B44891">
            <w:pPr>
              <w:spacing w:before="60" w:after="60"/>
              <w:rPr>
                <w:rFonts w:cs="Arial"/>
                <w:sz w:val="18"/>
                <w:szCs w:val="18"/>
              </w:rPr>
            </w:pPr>
          </w:p>
        </w:tc>
        <w:tc>
          <w:tcPr>
            <w:tcW w:w="2835" w:type="dxa"/>
          </w:tcPr>
          <w:p w14:paraId="632A71B2" w14:textId="77777777" w:rsidR="00B46297" w:rsidRPr="000F264C" w:rsidRDefault="00B46297" w:rsidP="00B44891">
            <w:pPr>
              <w:spacing w:before="60" w:after="60"/>
              <w:rPr>
                <w:rFonts w:cs="Arial"/>
                <w:sz w:val="18"/>
                <w:szCs w:val="18"/>
              </w:rPr>
            </w:pPr>
            <w:r w:rsidRPr="000F264C">
              <w:rPr>
                <w:rFonts w:cs="Arial"/>
                <w:sz w:val="18"/>
                <w:szCs w:val="18"/>
              </w:rPr>
              <w:t>RACT Youth Road Safety Program</w:t>
            </w:r>
          </w:p>
        </w:tc>
        <w:tc>
          <w:tcPr>
            <w:tcW w:w="1985" w:type="dxa"/>
            <w:shd w:val="clear" w:color="auto" w:fill="9BBC32"/>
          </w:tcPr>
          <w:p w14:paraId="6E58B375" w14:textId="77777777" w:rsidR="00B46297" w:rsidRPr="000F264C" w:rsidRDefault="00B46297" w:rsidP="00B44891">
            <w:pPr>
              <w:spacing w:before="60" w:after="60"/>
              <w:rPr>
                <w:rFonts w:cs="Arial"/>
                <w:sz w:val="18"/>
                <w:szCs w:val="18"/>
              </w:rPr>
            </w:pPr>
            <w:r w:rsidRPr="000F264C">
              <w:rPr>
                <w:rFonts w:cs="Arial"/>
                <w:sz w:val="18"/>
                <w:szCs w:val="18"/>
              </w:rPr>
              <w:t>On schedule</w:t>
            </w:r>
          </w:p>
        </w:tc>
      </w:tr>
    </w:tbl>
    <w:p w14:paraId="04C57AD8" w14:textId="3971B644" w:rsidR="007E2BF2" w:rsidRDefault="007E2BF2" w:rsidP="00566707">
      <w:pPr>
        <w:spacing w:line="240" w:lineRule="auto"/>
        <w:rPr>
          <w:rFonts w:cs="Arial"/>
        </w:rPr>
      </w:pPr>
    </w:p>
    <w:p w14:paraId="43A39BCE" w14:textId="53D0AB55" w:rsidR="000F264C" w:rsidRPr="00D44A20" w:rsidRDefault="00D44A20" w:rsidP="00D44A20">
      <w:pPr>
        <w:spacing w:line="240" w:lineRule="auto"/>
        <w:rPr>
          <w:rFonts w:cs="Arial"/>
          <w:color w:val="708824"/>
          <w:sz w:val="32"/>
          <w:szCs w:val="32"/>
        </w:rPr>
      </w:pPr>
      <w:r w:rsidRPr="00D44A20">
        <w:rPr>
          <w:rFonts w:cs="Arial"/>
          <w:color w:val="708824"/>
          <w:sz w:val="32"/>
          <w:szCs w:val="32"/>
        </w:rPr>
        <w:t>Encouraging safer road use</w:t>
      </w:r>
    </w:p>
    <w:tbl>
      <w:tblPr>
        <w:tblStyle w:val="TableGrid"/>
        <w:tblW w:w="0" w:type="auto"/>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4A0" w:firstRow="1" w:lastRow="0" w:firstColumn="1" w:lastColumn="0" w:noHBand="0" w:noVBand="1"/>
      </w:tblPr>
      <w:tblGrid>
        <w:gridCol w:w="2972"/>
        <w:gridCol w:w="1985"/>
        <w:gridCol w:w="567"/>
        <w:gridCol w:w="2835"/>
        <w:gridCol w:w="1985"/>
      </w:tblGrid>
      <w:tr w:rsidR="00B46297" w:rsidRPr="000F264C" w14:paraId="0E038FB7" w14:textId="77777777" w:rsidTr="00185776">
        <w:tc>
          <w:tcPr>
            <w:tcW w:w="2972" w:type="dxa"/>
          </w:tcPr>
          <w:p w14:paraId="596102C7" w14:textId="0045C656" w:rsidR="00B46297" w:rsidRPr="000F264C" w:rsidRDefault="00B46297" w:rsidP="00B44891">
            <w:pPr>
              <w:spacing w:before="60" w:after="60"/>
              <w:rPr>
                <w:rFonts w:cs="Arial"/>
                <w:sz w:val="18"/>
                <w:szCs w:val="18"/>
              </w:rPr>
            </w:pPr>
            <w:r w:rsidRPr="000F264C">
              <w:rPr>
                <w:rFonts w:cs="Arial"/>
                <w:sz w:val="18"/>
                <w:szCs w:val="18"/>
              </w:rPr>
              <w:t>Inattention and distraction</w:t>
            </w:r>
          </w:p>
        </w:tc>
        <w:tc>
          <w:tcPr>
            <w:tcW w:w="1985" w:type="dxa"/>
            <w:shd w:val="clear" w:color="auto" w:fill="D7E7A3"/>
          </w:tcPr>
          <w:p w14:paraId="79B4666E" w14:textId="54FBCABE" w:rsidR="00B46297" w:rsidRPr="000F264C" w:rsidRDefault="00185776" w:rsidP="00B44891">
            <w:pPr>
              <w:spacing w:before="60" w:after="60"/>
              <w:rPr>
                <w:rFonts w:cs="Arial"/>
                <w:sz w:val="18"/>
                <w:szCs w:val="18"/>
              </w:rPr>
            </w:pPr>
            <w:r>
              <w:rPr>
                <w:rFonts w:cs="Arial"/>
                <w:sz w:val="18"/>
                <w:szCs w:val="18"/>
              </w:rPr>
              <w:t>Ongoing program</w:t>
            </w:r>
          </w:p>
        </w:tc>
        <w:tc>
          <w:tcPr>
            <w:tcW w:w="567" w:type="dxa"/>
          </w:tcPr>
          <w:p w14:paraId="18CA7782" w14:textId="77777777" w:rsidR="00B46297" w:rsidRPr="000F264C" w:rsidRDefault="00B46297" w:rsidP="00B44891">
            <w:pPr>
              <w:spacing w:before="60" w:after="60"/>
              <w:rPr>
                <w:rFonts w:cs="Arial"/>
                <w:sz w:val="18"/>
                <w:szCs w:val="18"/>
              </w:rPr>
            </w:pPr>
          </w:p>
        </w:tc>
        <w:tc>
          <w:tcPr>
            <w:tcW w:w="2835" w:type="dxa"/>
          </w:tcPr>
          <w:p w14:paraId="2A577F49" w14:textId="77777777" w:rsidR="00B46297" w:rsidRPr="000F264C" w:rsidRDefault="00B46297" w:rsidP="00B44891">
            <w:pPr>
              <w:spacing w:before="60" w:after="60"/>
              <w:rPr>
                <w:rFonts w:cs="Arial"/>
                <w:sz w:val="18"/>
                <w:szCs w:val="18"/>
              </w:rPr>
            </w:pPr>
            <w:r w:rsidRPr="000F264C">
              <w:rPr>
                <w:rFonts w:cs="Arial"/>
                <w:sz w:val="18"/>
                <w:szCs w:val="18"/>
              </w:rPr>
              <w:t>Safe behaviour campaigns</w:t>
            </w:r>
          </w:p>
        </w:tc>
        <w:tc>
          <w:tcPr>
            <w:tcW w:w="1985" w:type="dxa"/>
            <w:shd w:val="clear" w:color="auto" w:fill="D7E7A3"/>
          </w:tcPr>
          <w:p w14:paraId="79BACAD0" w14:textId="3B916F8B" w:rsidR="00B46297" w:rsidRPr="000F264C" w:rsidRDefault="00185776" w:rsidP="00B44891">
            <w:pPr>
              <w:spacing w:before="60" w:after="60"/>
              <w:rPr>
                <w:rFonts w:cs="Arial"/>
                <w:sz w:val="18"/>
                <w:szCs w:val="18"/>
              </w:rPr>
            </w:pPr>
            <w:r>
              <w:rPr>
                <w:rFonts w:cs="Arial"/>
                <w:sz w:val="18"/>
                <w:szCs w:val="18"/>
              </w:rPr>
              <w:t>Ongoing education program</w:t>
            </w:r>
          </w:p>
        </w:tc>
      </w:tr>
      <w:tr w:rsidR="00B46297" w:rsidRPr="000F264C" w14:paraId="0CB0E750" w14:textId="77777777" w:rsidTr="00185776">
        <w:tc>
          <w:tcPr>
            <w:tcW w:w="2972" w:type="dxa"/>
          </w:tcPr>
          <w:p w14:paraId="39AD2697" w14:textId="20BA27E3" w:rsidR="00B46297" w:rsidRPr="000F264C" w:rsidRDefault="00B46297" w:rsidP="00B44891">
            <w:pPr>
              <w:spacing w:before="60" w:after="60"/>
              <w:rPr>
                <w:rFonts w:cs="Arial"/>
                <w:sz w:val="18"/>
                <w:szCs w:val="18"/>
              </w:rPr>
            </w:pPr>
            <w:r w:rsidRPr="000F264C">
              <w:rPr>
                <w:rFonts w:cs="Arial"/>
                <w:sz w:val="18"/>
                <w:szCs w:val="18"/>
              </w:rPr>
              <w:t>Mandatory Alcohol Interlock Program</w:t>
            </w:r>
          </w:p>
        </w:tc>
        <w:tc>
          <w:tcPr>
            <w:tcW w:w="1985" w:type="dxa"/>
            <w:shd w:val="clear" w:color="auto" w:fill="0E2841" w:themeFill="text2"/>
          </w:tcPr>
          <w:p w14:paraId="42AE30CB" w14:textId="4950E616" w:rsidR="00B46297" w:rsidRPr="000F264C" w:rsidRDefault="00B46297" w:rsidP="00B44891">
            <w:pPr>
              <w:spacing w:before="60" w:after="60"/>
              <w:rPr>
                <w:rFonts w:cs="Arial"/>
                <w:color w:val="FFFFFF" w:themeColor="background1"/>
                <w:sz w:val="18"/>
                <w:szCs w:val="18"/>
              </w:rPr>
            </w:pPr>
            <w:r w:rsidRPr="000F264C">
              <w:rPr>
                <w:rFonts w:cs="Arial"/>
                <w:color w:val="FFFFFF" w:themeColor="background1"/>
                <w:sz w:val="18"/>
                <w:szCs w:val="18"/>
              </w:rPr>
              <w:t>On hold</w:t>
            </w:r>
          </w:p>
        </w:tc>
        <w:tc>
          <w:tcPr>
            <w:tcW w:w="567" w:type="dxa"/>
          </w:tcPr>
          <w:p w14:paraId="2F92AF98" w14:textId="77777777" w:rsidR="00B46297" w:rsidRPr="000F264C" w:rsidRDefault="00B46297" w:rsidP="00B44891">
            <w:pPr>
              <w:spacing w:before="60" w:after="60"/>
              <w:rPr>
                <w:rFonts w:cs="Arial"/>
                <w:sz w:val="18"/>
                <w:szCs w:val="18"/>
              </w:rPr>
            </w:pPr>
          </w:p>
        </w:tc>
        <w:tc>
          <w:tcPr>
            <w:tcW w:w="2835" w:type="dxa"/>
          </w:tcPr>
          <w:p w14:paraId="29671783" w14:textId="77777777" w:rsidR="00B46297" w:rsidRPr="000F264C" w:rsidRDefault="00B46297" w:rsidP="00B44891">
            <w:pPr>
              <w:spacing w:before="60" w:after="60"/>
              <w:rPr>
                <w:rFonts w:cs="Arial"/>
                <w:sz w:val="18"/>
                <w:szCs w:val="18"/>
              </w:rPr>
            </w:pPr>
            <w:r w:rsidRPr="000F264C">
              <w:rPr>
                <w:rFonts w:cs="Arial"/>
                <w:sz w:val="18"/>
                <w:szCs w:val="18"/>
              </w:rPr>
              <w:t>Protective clothing for motorcyclists</w:t>
            </w:r>
          </w:p>
        </w:tc>
        <w:tc>
          <w:tcPr>
            <w:tcW w:w="1985" w:type="dxa"/>
            <w:shd w:val="clear" w:color="auto" w:fill="D7E7A3"/>
          </w:tcPr>
          <w:p w14:paraId="72FDC664" w14:textId="080EC6D1" w:rsidR="00B46297" w:rsidRPr="000F264C" w:rsidRDefault="00185776" w:rsidP="00B44891">
            <w:pPr>
              <w:spacing w:before="60" w:after="60"/>
              <w:rPr>
                <w:rFonts w:cs="Arial"/>
                <w:sz w:val="18"/>
                <w:szCs w:val="18"/>
              </w:rPr>
            </w:pPr>
            <w:r>
              <w:rPr>
                <w:rFonts w:cs="Arial"/>
                <w:sz w:val="18"/>
                <w:szCs w:val="18"/>
              </w:rPr>
              <w:t>Ongoing education program</w:t>
            </w:r>
          </w:p>
        </w:tc>
      </w:tr>
      <w:tr w:rsidR="00B46297" w:rsidRPr="000F264C" w14:paraId="3A728908" w14:textId="77777777" w:rsidTr="00425F97">
        <w:tc>
          <w:tcPr>
            <w:tcW w:w="2972" w:type="dxa"/>
          </w:tcPr>
          <w:p w14:paraId="79A69AA3" w14:textId="77777777" w:rsidR="00B46297" w:rsidRPr="000F264C" w:rsidRDefault="00B46297" w:rsidP="00B44891">
            <w:pPr>
              <w:spacing w:before="60" w:after="60"/>
              <w:rPr>
                <w:rFonts w:cs="Arial"/>
                <w:sz w:val="18"/>
                <w:szCs w:val="18"/>
              </w:rPr>
            </w:pPr>
            <w:r w:rsidRPr="000F264C">
              <w:rPr>
                <w:rFonts w:cs="Arial"/>
                <w:sz w:val="18"/>
                <w:szCs w:val="18"/>
              </w:rPr>
              <w:t>Road safety penalties review</w:t>
            </w:r>
          </w:p>
        </w:tc>
        <w:tc>
          <w:tcPr>
            <w:tcW w:w="1985" w:type="dxa"/>
            <w:shd w:val="clear" w:color="auto" w:fill="9BBC32"/>
          </w:tcPr>
          <w:p w14:paraId="0787505C" w14:textId="77777777" w:rsidR="00B46297" w:rsidRPr="000F264C" w:rsidRDefault="00B46297" w:rsidP="00B44891">
            <w:pPr>
              <w:spacing w:before="60" w:after="60"/>
              <w:rPr>
                <w:rFonts w:cs="Arial"/>
                <w:b/>
                <w:sz w:val="18"/>
                <w:szCs w:val="18"/>
              </w:rPr>
            </w:pPr>
            <w:r w:rsidRPr="000F264C">
              <w:rPr>
                <w:rFonts w:cs="Arial"/>
                <w:sz w:val="18"/>
                <w:szCs w:val="18"/>
              </w:rPr>
              <w:t>On schedule</w:t>
            </w:r>
          </w:p>
        </w:tc>
        <w:tc>
          <w:tcPr>
            <w:tcW w:w="567" w:type="dxa"/>
          </w:tcPr>
          <w:p w14:paraId="6D2297AF" w14:textId="77777777" w:rsidR="00B46297" w:rsidRPr="000F264C" w:rsidRDefault="00B46297" w:rsidP="00B44891">
            <w:pPr>
              <w:spacing w:before="60" w:after="60"/>
              <w:rPr>
                <w:rFonts w:cs="Arial"/>
                <w:sz w:val="18"/>
                <w:szCs w:val="18"/>
              </w:rPr>
            </w:pPr>
          </w:p>
        </w:tc>
        <w:tc>
          <w:tcPr>
            <w:tcW w:w="2835" w:type="dxa"/>
          </w:tcPr>
          <w:p w14:paraId="6322129A" w14:textId="77777777" w:rsidR="00B46297" w:rsidRPr="000F264C" w:rsidRDefault="00B46297" w:rsidP="00B44891">
            <w:pPr>
              <w:spacing w:before="60" w:after="60"/>
              <w:rPr>
                <w:rFonts w:cs="Arial"/>
                <w:sz w:val="18"/>
                <w:szCs w:val="18"/>
              </w:rPr>
            </w:pPr>
            <w:r w:rsidRPr="000F264C">
              <w:rPr>
                <w:rFonts w:cs="Arial"/>
                <w:sz w:val="18"/>
                <w:szCs w:val="18"/>
              </w:rPr>
              <w:t>Speed enforcement strategy</w:t>
            </w:r>
          </w:p>
        </w:tc>
        <w:tc>
          <w:tcPr>
            <w:tcW w:w="1985" w:type="dxa"/>
            <w:shd w:val="clear" w:color="auto" w:fill="D7E7A3"/>
          </w:tcPr>
          <w:p w14:paraId="2D308BDE" w14:textId="1B9AB8AA" w:rsidR="00B46297" w:rsidRPr="000F264C" w:rsidRDefault="00425F97" w:rsidP="00B44891">
            <w:pPr>
              <w:spacing w:before="60" w:after="60"/>
              <w:rPr>
                <w:rFonts w:cs="Arial"/>
                <w:sz w:val="18"/>
                <w:szCs w:val="18"/>
              </w:rPr>
            </w:pPr>
            <w:r>
              <w:rPr>
                <w:rFonts w:cs="Arial"/>
                <w:sz w:val="18"/>
                <w:szCs w:val="18"/>
              </w:rPr>
              <w:t>Ongoing program</w:t>
            </w:r>
          </w:p>
        </w:tc>
      </w:tr>
      <w:tr w:rsidR="00B46297" w:rsidRPr="000F264C" w14:paraId="2DCA0F4A" w14:textId="77777777" w:rsidTr="00185776">
        <w:tc>
          <w:tcPr>
            <w:tcW w:w="2972" w:type="dxa"/>
          </w:tcPr>
          <w:p w14:paraId="56FFD963" w14:textId="1A4615A3" w:rsidR="00B46297" w:rsidRPr="000F264C" w:rsidRDefault="00B46297" w:rsidP="00B44891">
            <w:pPr>
              <w:spacing w:before="60" w:after="60"/>
              <w:rPr>
                <w:rFonts w:cs="Arial"/>
                <w:sz w:val="18"/>
                <w:szCs w:val="18"/>
              </w:rPr>
            </w:pPr>
            <w:r w:rsidRPr="000F264C">
              <w:rPr>
                <w:rFonts w:cs="Arial"/>
                <w:sz w:val="18"/>
                <w:szCs w:val="18"/>
              </w:rPr>
              <w:t>Enforcement of high-risk behaviours</w:t>
            </w:r>
          </w:p>
        </w:tc>
        <w:tc>
          <w:tcPr>
            <w:tcW w:w="1985" w:type="dxa"/>
            <w:shd w:val="clear" w:color="auto" w:fill="D7E7A3"/>
          </w:tcPr>
          <w:p w14:paraId="304390DE" w14:textId="6FCE6CD7" w:rsidR="00B46297" w:rsidRPr="000F264C" w:rsidRDefault="00185776" w:rsidP="00B44891">
            <w:pPr>
              <w:spacing w:before="60" w:after="60"/>
              <w:rPr>
                <w:rFonts w:cs="Arial"/>
                <w:sz w:val="18"/>
                <w:szCs w:val="18"/>
              </w:rPr>
            </w:pPr>
            <w:r>
              <w:rPr>
                <w:rFonts w:cs="Arial"/>
                <w:sz w:val="18"/>
                <w:szCs w:val="18"/>
              </w:rPr>
              <w:t>Ongoing program</w:t>
            </w:r>
          </w:p>
        </w:tc>
        <w:tc>
          <w:tcPr>
            <w:tcW w:w="567" w:type="dxa"/>
          </w:tcPr>
          <w:p w14:paraId="2B196FB0" w14:textId="77777777" w:rsidR="00B46297" w:rsidRPr="000F264C" w:rsidRDefault="00B46297" w:rsidP="00B44891">
            <w:pPr>
              <w:spacing w:before="60" w:after="60"/>
              <w:rPr>
                <w:rFonts w:cs="Arial"/>
                <w:sz w:val="18"/>
                <w:szCs w:val="18"/>
              </w:rPr>
            </w:pPr>
          </w:p>
        </w:tc>
        <w:tc>
          <w:tcPr>
            <w:tcW w:w="2835" w:type="dxa"/>
          </w:tcPr>
          <w:p w14:paraId="09DE8104" w14:textId="77777777" w:rsidR="00B46297" w:rsidRPr="000F264C" w:rsidRDefault="00B46297" w:rsidP="00B44891">
            <w:pPr>
              <w:spacing w:before="60" w:after="60"/>
              <w:rPr>
                <w:rFonts w:cs="Arial"/>
                <w:sz w:val="18"/>
                <w:szCs w:val="18"/>
              </w:rPr>
            </w:pPr>
            <w:r w:rsidRPr="000F264C">
              <w:rPr>
                <w:rFonts w:cs="Arial"/>
                <w:sz w:val="18"/>
                <w:szCs w:val="18"/>
              </w:rPr>
              <w:t>Automated Traffic Enforcement Program</w:t>
            </w:r>
          </w:p>
        </w:tc>
        <w:tc>
          <w:tcPr>
            <w:tcW w:w="1985" w:type="dxa"/>
            <w:shd w:val="clear" w:color="auto" w:fill="D7E7A3"/>
          </w:tcPr>
          <w:p w14:paraId="38083445" w14:textId="78B6870D" w:rsidR="00B46297" w:rsidRPr="000F264C" w:rsidRDefault="00185776" w:rsidP="00B44891">
            <w:pPr>
              <w:spacing w:before="60" w:after="60"/>
              <w:rPr>
                <w:rFonts w:cs="Arial"/>
                <w:sz w:val="18"/>
                <w:szCs w:val="18"/>
              </w:rPr>
            </w:pPr>
            <w:r>
              <w:rPr>
                <w:rFonts w:cs="Arial"/>
                <w:sz w:val="18"/>
                <w:szCs w:val="18"/>
              </w:rPr>
              <w:t>Ongoing program</w:t>
            </w:r>
          </w:p>
        </w:tc>
      </w:tr>
      <w:tr w:rsidR="00B46297" w:rsidRPr="000F264C" w14:paraId="02FF4752" w14:textId="77777777" w:rsidTr="00185776">
        <w:tc>
          <w:tcPr>
            <w:tcW w:w="2972" w:type="dxa"/>
          </w:tcPr>
          <w:p w14:paraId="3BB943A7" w14:textId="72E40193" w:rsidR="00B46297" w:rsidRPr="000F264C" w:rsidRDefault="00B46297" w:rsidP="00B44891">
            <w:pPr>
              <w:spacing w:before="60" w:after="60"/>
              <w:rPr>
                <w:rFonts w:cs="Arial"/>
                <w:sz w:val="18"/>
                <w:szCs w:val="18"/>
              </w:rPr>
            </w:pPr>
            <w:r w:rsidRPr="000F264C">
              <w:rPr>
                <w:rFonts w:cs="Arial"/>
                <w:sz w:val="18"/>
                <w:szCs w:val="18"/>
              </w:rPr>
              <w:lastRenderedPageBreak/>
              <w:t>High-risk motorcycling enforcement</w:t>
            </w:r>
          </w:p>
        </w:tc>
        <w:tc>
          <w:tcPr>
            <w:tcW w:w="1985" w:type="dxa"/>
            <w:shd w:val="clear" w:color="auto" w:fill="D7E7A3"/>
          </w:tcPr>
          <w:p w14:paraId="4D65393B" w14:textId="741AA711" w:rsidR="00B46297" w:rsidRPr="000F264C" w:rsidRDefault="00185776" w:rsidP="00B44891">
            <w:pPr>
              <w:spacing w:before="60" w:after="60"/>
              <w:rPr>
                <w:rFonts w:cs="Arial"/>
                <w:sz w:val="18"/>
                <w:szCs w:val="18"/>
              </w:rPr>
            </w:pPr>
            <w:r>
              <w:rPr>
                <w:rFonts w:cs="Arial"/>
                <w:sz w:val="18"/>
                <w:szCs w:val="18"/>
              </w:rPr>
              <w:t>Ongoing program</w:t>
            </w:r>
          </w:p>
        </w:tc>
        <w:tc>
          <w:tcPr>
            <w:tcW w:w="567" w:type="dxa"/>
          </w:tcPr>
          <w:p w14:paraId="3F5164ED" w14:textId="77777777" w:rsidR="00B46297" w:rsidRPr="000F264C" w:rsidRDefault="00B46297" w:rsidP="00B44891">
            <w:pPr>
              <w:spacing w:before="60" w:after="60"/>
              <w:rPr>
                <w:rFonts w:cs="Arial"/>
                <w:sz w:val="18"/>
                <w:szCs w:val="18"/>
              </w:rPr>
            </w:pPr>
          </w:p>
        </w:tc>
        <w:tc>
          <w:tcPr>
            <w:tcW w:w="2835" w:type="dxa"/>
          </w:tcPr>
          <w:p w14:paraId="30999F6E" w14:textId="77777777" w:rsidR="00B46297" w:rsidRPr="000F264C" w:rsidRDefault="00B46297" w:rsidP="00B44891">
            <w:pPr>
              <w:spacing w:before="60" w:after="60"/>
              <w:rPr>
                <w:rFonts w:cs="Arial"/>
                <w:sz w:val="18"/>
                <w:szCs w:val="18"/>
              </w:rPr>
            </w:pPr>
            <w:r w:rsidRPr="000F264C">
              <w:rPr>
                <w:rFonts w:cs="Arial"/>
                <w:sz w:val="18"/>
                <w:szCs w:val="18"/>
              </w:rPr>
              <w:t>Road Rules Awareness</w:t>
            </w:r>
          </w:p>
        </w:tc>
        <w:tc>
          <w:tcPr>
            <w:tcW w:w="1985" w:type="dxa"/>
            <w:shd w:val="clear" w:color="auto" w:fill="D7E7A3"/>
          </w:tcPr>
          <w:p w14:paraId="108615CE" w14:textId="3C991D8D" w:rsidR="00B46297" w:rsidRPr="000F264C" w:rsidRDefault="00185776" w:rsidP="00B44891">
            <w:pPr>
              <w:spacing w:before="60" w:after="60"/>
              <w:rPr>
                <w:rFonts w:cs="Arial"/>
                <w:sz w:val="18"/>
                <w:szCs w:val="18"/>
              </w:rPr>
            </w:pPr>
            <w:r>
              <w:rPr>
                <w:rFonts w:cs="Arial"/>
                <w:sz w:val="18"/>
                <w:szCs w:val="18"/>
              </w:rPr>
              <w:t>Ongoing education program</w:t>
            </w:r>
          </w:p>
        </w:tc>
      </w:tr>
    </w:tbl>
    <w:p w14:paraId="3860AD2D" w14:textId="5BB148D9" w:rsidR="007E2BF2" w:rsidRDefault="007E2BF2" w:rsidP="00566707">
      <w:pPr>
        <w:spacing w:line="240" w:lineRule="auto"/>
        <w:rPr>
          <w:rFonts w:cs="Arial"/>
        </w:rPr>
      </w:pPr>
    </w:p>
    <w:p w14:paraId="10B94C3C" w14:textId="33F50CB0" w:rsidR="007E2BF2" w:rsidRPr="00D44A20" w:rsidRDefault="00D44A20" w:rsidP="00566707">
      <w:pPr>
        <w:spacing w:line="240" w:lineRule="auto"/>
        <w:rPr>
          <w:rFonts w:cs="Arial"/>
          <w:color w:val="708824"/>
          <w:sz w:val="32"/>
          <w:szCs w:val="32"/>
        </w:rPr>
      </w:pPr>
      <w:r w:rsidRPr="00D44A20">
        <w:rPr>
          <w:rFonts w:cs="Arial"/>
          <w:noProof/>
          <w:color w:val="708824"/>
          <w:sz w:val="32"/>
          <w:szCs w:val="32"/>
          <w:lang w:eastAsia="en-AU"/>
        </w:rPr>
        <w:t>Making visitors safer</w:t>
      </w:r>
    </w:p>
    <w:tbl>
      <w:tblPr>
        <w:tblStyle w:val="TableGrid"/>
        <w:tblW w:w="0" w:type="auto"/>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4A0" w:firstRow="1" w:lastRow="0" w:firstColumn="1" w:lastColumn="0" w:noHBand="0" w:noVBand="1"/>
      </w:tblPr>
      <w:tblGrid>
        <w:gridCol w:w="2972"/>
        <w:gridCol w:w="1985"/>
        <w:gridCol w:w="567"/>
        <w:gridCol w:w="2835"/>
        <w:gridCol w:w="1985"/>
      </w:tblGrid>
      <w:tr w:rsidR="00933381" w:rsidRPr="000F264C" w14:paraId="75A558A7" w14:textId="77777777" w:rsidTr="00502C53">
        <w:tc>
          <w:tcPr>
            <w:tcW w:w="2972" w:type="dxa"/>
          </w:tcPr>
          <w:p w14:paraId="20911571" w14:textId="27D36F5C" w:rsidR="00933381" w:rsidRPr="000F264C" w:rsidRDefault="00933381" w:rsidP="00B44891">
            <w:pPr>
              <w:spacing w:before="60" w:after="60"/>
              <w:rPr>
                <w:rFonts w:cs="Arial"/>
                <w:sz w:val="18"/>
                <w:szCs w:val="18"/>
              </w:rPr>
            </w:pPr>
            <w:r w:rsidRPr="000F264C">
              <w:rPr>
                <w:rFonts w:cs="Arial"/>
                <w:sz w:val="18"/>
                <w:szCs w:val="18"/>
              </w:rPr>
              <w:t>Tourist road safety signage program</w:t>
            </w:r>
          </w:p>
        </w:tc>
        <w:tc>
          <w:tcPr>
            <w:tcW w:w="1985" w:type="dxa"/>
            <w:shd w:val="clear" w:color="auto" w:fill="11304F"/>
          </w:tcPr>
          <w:p w14:paraId="78F059A1" w14:textId="31B36986" w:rsidR="00933381" w:rsidRPr="000F264C" w:rsidRDefault="000F264C" w:rsidP="00B44891">
            <w:pPr>
              <w:spacing w:before="60" w:after="60"/>
              <w:rPr>
                <w:rFonts w:cs="Arial"/>
                <w:sz w:val="18"/>
                <w:szCs w:val="18"/>
              </w:rPr>
            </w:pPr>
            <w:r w:rsidRPr="000F264C">
              <w:rPr>
                <w:rFonts w:cs="Arial"/>
                <w:color w:val="FFFFFF" w:themeColor="background1"/>
                <w:sz w:val="18"/>
                <w:szCs w:val="18"/>
              </w:rPr>
              <w:t>On hold</w:t>
            </w:r>
          </w:p>
        </w:tc>
        <w:tc>
          <w:tcPr>
            <w:tcW w:w="567" w:type="dxa"/>
          </w:tcPr>
          <w:p w14:paraId="37AB5D91" w14:textId="77777777" w:rsidR="00933381" w:rsidRPr="000F264C" w:rsidRDefault="00933381" w:rsidP="00B44891">
            <w:pPr>
              <w:spacing w:before="60" w:after="60"/>
              <w:rPr>
                <w:rFonts w:cs="Arial"/>
                <w:sz w:val="18"/>
                <w:szCs w:val="18"/>
              </w:rPr>
            </w:pPr>
          </w:p>
        </w:tc>
        <w:tc>
          <w:tcPr>
            <w:tcW w:w="2835" w:type="dxa"/>
          </w:tcPr>
          <w:p w14:paraId="443142B1" w14:textId="77777777" w:rsidR="00933381" w:rsidRPr="000F264C" w:rsidRDefault="00933381" w:rsidP="00B44891">
            <w:pPr>
              <w:spacing w:before="60" w:after="60"/>
              <w:rPr>
                <w:rFonts w:cs="Arial"/>
                <w:sz w:val="18"/>
                <w:szCs w:val="18"/>
              </w:rPr>
            </w:pPr>
            <w:r w:rsidRPr="000F264C">
              <w:rPr>
                <w:rFonts w:cs="Arial"/>
                <w:sz w:val="18"/>
                <w:szCs w:val="18"/>
              </w:rPr>
              <w:t>Responsive electronic signage trial</w:t>
            </w:r>
          </w:p>
        </w:tc>
        <w:tc>
          <w:tcPr>
            <w:tcW w:w="1985" w:type="dxa"/>
            <w:shd w:val="clear" w:color="auto" w:fill="D9D9D9" w:themeFill="background1" w:themeFillShade="D9"/>
          </w:tcPr>
          <w:p w14:paraId="30D850ED" w14:textId="4769D92C" w:rsidR="00933381" w:rsidRPr="000F264C" w:rsidRDefault="00994D82" w:rsidP="00B44891">
            <w:pPr>
              <w:spacing w:before="60" w:after="60"/>
              <w:rPr>
                <w:rFonts w:cs="Arial"/>
                <w:color w:val="FFFFFF" w:themeColor="background1"/>
                <w:sz w:val="18"/>
                <w:szCs w:val="18"/>
              </w:rPr>
            </w:pPr>
            <w:r w:rsidRPr="000F264C">
              <w:rPr>
                <w:rFonts w:cs="Arial"/>
                <w:sz w:val="18"/>
                <w:szCs w:val="18"/>
              </w:rPr>
              <w:t>Not yet commenced</w:t>
            </w:r>
          </w:p>
        </w:tc>
      </w:tr>
      <w:tr w:rsidR="00933381" w:rsidRPr="000F264C" w14:paraId="723A478D" w14:textId="77777777" w:rsidTr="00185776">
        <w:tc>
          <w:tcPr>
            <w:tcW w:w="2972" w:type="dxa"/>
          </w:tcPr>
          <w:p w14:paraId="63470696" w14:textId="6199F3C1" w:rsidR="00933381" w:rsidRPr="000F264C" w:rsidRDefault="00933381" w:rsidP="00B44891">
            <w:pPr>
              <w:spacing w:before="60" w:after="60"/>
              <w:rPr>
                <w:rFonts w:cs="Arial"/>
                <w:sz w:val="18"/>
                <w:szCs w:val="18"/>
              </w:rPr>
            </w:pPr>
            <w:r w:rsidRPr="000F264C">
              <w:rPr>
                <w:rFonts w:cs="Arial"/>
                <w:sz w:val="18"/>
                <w:szCs w:val="18"/>
              </w:rPr>
              <w:t>Tourist education materials</w:t>
            </w:r>
          </w:p>
        </w:tc>
        <w:tc>
          <w:tcPr>
            <w:tcW w:w="1985" w:type="dxa"/>
            <w:shd w:val="clear" w:color="auto" w:fill="D7E7A3"/>
          </w:tcPr>
          <w:p w14:paraId="36D49584" w14:textId="41C0B60F" w:rsidR="00933381" w:rsidRPr="000F264C" w:rsidRDefault="00185776" w:rsidP="00B44891">
            <w:pPr>
              <w:spacing w:before="60" w:after="60"/>
              <w:rPr>
                <w:rFonts w:cs="Arial"/>
                <w:sz w:val="18"/>
                <w:szCs w:val="18"/>
              </w:rPr>
            </w:pPr>
            <w:r>
              <w:rPr>
                <w:rFonts w:cs="Arial"/>
                <w:sz w:val="18"/>
                <w:szCs w:val="18"/>
              </w:rPr>
              <w:t>Ongoing education program</w:t>
            </w:r>
          </w:p>
        </w:tc>
        <w:tc>
          <w:tcPr>
            <w:tcW w:w="567" w:type="dxa"/>
          </w:tcPr>
          <w:p w14:paraId="1478A772" w14:textId="77777777" w:rsidR="00933381" w:rsidRPr="000F264C" w:rsidRDefault="00933381" w:rsidP="00B44891">
            <w:pPr>
              <w:spacing w:before="60" w:after="60"/>
              <w:rPr>
                <w:rFonts w:cs="Arial"/>
                <w:sz w:val="18"/>
                <w:szCs w:val="18"/>
              </w:rPr>
            </w:pPr>
          </w:p>
        </w:tc>
        <w:tc>
          <w:tcPr>
            <w:tcW w:w="2835" w:type="dxa"/>
          </w:tcPr>
          <w:p w14:paraId="73BC869E" w14:textId="77777777" w:rsidR="00933381" w:rsidRPr="000F264C" w:rsidRDefault="00933381" w:rsidP="00B44891">
            <w:pPr>
              <w:spacing w:before="60" w:after="60"/>
              <w:rPr>
                <w:rFonts w:cs="Arial"/>
                <w:sz w:val="18"/>
                <w:szCs w:val="18"/>
              </w:rPr>
            </w:pPr>
            <w:r w:rsidRPr="000F264C">
              <w:rPr>
                <w:rFonts w:cs="Arial"/>
                <w:sz w:val="18"/>
                <w:szCs w:val="18"/>
              </w:rPr>
              <w:t>Strategic partnerships</w:t>
            </w:r>
          </w:p>
        </w:tc>
        <w:tc>
          <w:tcPr>
            <w:tcW w:w="1985" w:type="dxa"/>
            <w:shd w:val="clear" w:color="auto" w:fill="0E2841" w:themeFill="text2"/>
          </w:tcPr>
          <w:p w14:paraId="2285632C" w14:textId="27A43D61" w:rsidR="00933381" w:rsidRPr="000F264C" w:rsidRDefault="00924ECA" w:rsidP="00B44891">
            <w:pPr>
              <w:spacing w:before="60" w:after="60"/>
              <w:rPr>
                <w:rFonts w:cs="Arial"/>
                <w:color w:val="FFFFFF" w:themeColor="background1"/>
                <w:sz w:val="18"/>
                <w:szCs w:val="18"/>
              </w:rPr>
            </w:pPr>
            <w:r w:rsidRPr="000F264C">
              <w:rPr>
                <w:rFonts w:cs="Arial"/>
                <w:color w:val="FFFFFF" w:themeColor="background1"/>
                <w:sz w:val="18"/>
                <w:szCs w:val="18"/>
              </w:rPr>
              <w:t>On hold</w:t>
            </w:r>
          </w:p>
        </w:tc>
      </w:tr>
      <w:tr w:rsidR="00933381" w:rsidRPr="000F264C" w14:paraId="77961F02" w14:textId="77777777" w:rsidTr="00185776">
        <w:tc>
          <w:tcPr>
            <w:tcW w:w="2972" w:type="dxa"/>
          </w:tcPr>
          <w:p w14:paraId="40D7F1BF" w14:textId="1AC00A56" w:rsidR="00933381" w:rsidRPr="000F264C" w:rsidRDefault="00933381" w:rsidP="00B44891">
            <w:pPr>
              <w:spacing w:before="60" w:after="60"/>
              <w:rPr>
                <w:rFonts w:cs="Arial"/>
                <w:sz w:val="18"/>
                <w:szCs w:val="18"/>
              </w:rPr>
            </w:pPr>
            <w:r w:rsidRPr="000F264C">
              <w:rPr>
                <w:rFonts w:cs="Arial"/>
                <w:sz w:val="18"/>
                <w:szCs w:val="18"/>
              </w:rPr>
              <w:t>Tourist education at gateway entry points</w:t>
            </w:r>
          </w:p>
        </w:tc>
        <w:tc>
          <w:tcPr>
            <w:tcW w:w="1985" w:type="dxa"/>
            <w:shd w:val="clear" w:color="auto" w:fill="D7E7A3"/>
          </w:tcPr>
          <w:p w14:paraId="3761FA3D" w14:textId="1F828010" w:rsidR="00933381" w:rsidRPr="000F264C" w:rsidRDefault="00185776" w:rsidP="00B44891">
            <w:pPr>
              <w:spacing w:before="60" w:after="60"/>
              <w:rPr>
                <w:rFonts w:cs="Arial"/>
                <w:sz w:val="18"/>
                <w:szCs w:val="18"/>
              </w:rPr>
            </w:pPr>
            <w:r>
              <w:rPr>
                <w:rFonts w:cs="Arial"/>
                <w:sz w:val="18"/>
                <w:szCs w:val="18"/>
              </w:rPr>
              <w:t>Ongoing program</w:t>
            </w:r>
          </w:p>
        </w:tc>
        <w:tc>
          <w:tcPr>
            <w:tcW w:w="567" w:type="dxa"/>
          </w:tcPr>
          <w:p w14:paraId="44C9C56F" w14:textId="77777777" w:rsidR="00933381" w:rsidRPr="000F264C" w:rsidRDefault="00933381" w:rsidP="00B44891">
            <w:pPr>
              <w:spacing w:before="60" w:after="60"/>
              <w:rPr>
                <w:rFonts w:cs="Arial"/>
                <w:sz w:val="18"/>
                <w:szCs w:val="18"/>
              </w:rPr>
            </w:pPr>
          </w:p>
        </w:tc>
        <w:tc>
          <w:tcPr>
            <w:tcW w:w="2835" w:type="dxa"/>
          </w:tcPr>
          <w:p w14:paraId="0BA813E9" w14:textId="77777777" w:rsidR="00933381" w:rsidRPr="000F264C" w:rsidRDefault="00933381" w:rsidP="00B44891">
            <w:pPr>
              <w:spacing w:before="60" w:after="60"/>
              <w:rPr>
                <w:rFonts w:cs="Arial"/>
                <w:sz w:val="18"/>
                <w:szCs w:val="18"/>
              </w:rPr>
            </w:pPr>
            <w:r w:rsidRPr="000F264C">
              <w:rPr>
                <w:rFonts w:cs="Arial"/>
                <w:sz w:val="18"/>
                <w:szCs w:val="18"/>
              </w:rPr>
              <w:t>Stakeholder alliances</w:t>
            </w:r>
          </w:p>
        </w:tc>
        <w:tc>
          <w:tcPr>
            <w:tcW w:w="1985" w:type="dxa"/>
            <w:shd w:val="clear" w:color="auto" w:fill="0E2841" w:themeFill="text2"/>
          </w:tcPr>
          <w:p w14:paraId="4A108A4A" w14:textId="65701271" w:rsidR="00933381" w:rsidRPr="000F264C" w:rsidRDefault="00924ECA" w:rsidP="00B44891">
            <w:pPr>
              <w:spacing w:before="60" w:after="60"/>
              <w:rPr>
                <w:rFonts w:cs="Arial"/>
                <w:color w:val="FFFFFF" w:themeColor="background1"/>
                <w:sz w:val="18"/>
                <w:szCs w:val="18"/>
              </w:rPr>
            </w:pPr>
            <w:r w:rsidRPr="000F264C">
              <w:rPr>
                <w:rFonts w:cs="Arial"/>
                <w:color w:val="FFFFFF" w:themeColor="background1"/>
                <w:sz w:val="18"/>
                <w:szCs w:val="18"/>
              </w:rPr>
              <w:t>On hold</w:t>
            </w:r>
          </w:p>
        </w:tc>
      </w:tr>
    </w:tbl>
    <w:p w14:paraId="588ED7D8" w14:textId="47E4D977" w:rsidR="00B46297" w:rsidRDefault="00B46297" w:rsidP="00566707">
      <w:pPr>
        <w:spacing w:line="240" w:lineRule="auto"/>
        <w:rPr>
          <w:rFonts w:cs="Arial"/>
        </w:rPr>
      </w:pPr>
    </w:p>
    <w:p w14:paraId="443993F8" w14:textId="77777777" w:rsidR="00D44A20" w:rsidRDefault="00D44A20" w:rsidP="00566707">
      <w:pPr>
        <w:spacing w:line="240" w:lineRule="auto"/>
        <w:rPr>
          <w:rFonts w:cs="Arial"/>
        </w:rPr>
      </w:pPr>
    </w:p>
    <w:p w14:paraId="2B3B0576" w14:textId="7079AF1F" w:rsidR="00D44A20" w:rsidRPr="00D44A20" w:rsidRDefault="00D44A20" w:rsidP="00566707">
      <w:pPr>
        <w:spacing w:line="240" w:lineRule="auto"/>
        <w:rPr>
          <w:rFonts w:cs="Arial"/>
          <w:color w:val="708824"/>
          <w:sz w:val="32"/>
          <w:szCs w:val="32"/>
        </w:rPr>
      </w:pPr>
      <w:r w:rsidRPr="00D44A20">
        <w:rPr>
          <w:rFonts w:cs="Arial"/>
          <w:color w:val="708824"/>
          <w:sz w:val="32"/>
          <w:szCs w:val="32"/>
        </w:rPr>
        <w:t>Improving safety through vehicles and technology</w:t>
      </w:r>
    </w:p>
    <w:tbl>
      <w:tblPr>
        <w:tblStyle w:val="TableGrid"/>
        <w:tblW w:w="0" w:type="auto"/>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4A0" w:firstRow="1" w:lastRow="0" w:firstColumn="1" w:lastColumn="0" w:noHBand="0" w:noVBand="1"/>
      </w:tblPr>
      <w:tblGrid>
        <w:gridCol w:w="2972"/>
        <w:gridCol w:w="1985"/>
        <w:gridCol w:w="567"/>
        <w:gridCol w:w="2835"/>
        <w:gridCol w:w="1985"/>
      </w:tblGrid>
      <w:tr w:rsidR="00933381" w:rsidRPr="000F264C" w14:paraId="04F5258E" w14:textId="77777777" w:rsidTr="00185776">
        <w:tc>
          <w:tcPr>
            <w:tcW w:w="2972" w:type="dxa"/>
          </w:tcPr>
          <w:p w14:paraId="0B9FB275" w14:textId="7A69FBCD" w:rsidR="00933381" w:rsidRPr="000F264C" w:rsidRDefault="00933381" w:rsidP="00B44891">
            <w:pPr>
              <w:spacing w:before="60" w:after="60"/>
              <w:rPr>
                <w:rFonts w:cs="Arial"/>
                <w:sz w:val="18"/>
                <w:szCs w:val="18"/>
              </w:rPr>
            </w:pPr>
            <w:r w:rsidRPr="000F264C">
              <w:rPr>
                <w:rFonts w:cs="Arial"/>
                <w:sz w:val="18"/>
                <w:szCs w:val="18"/>
              </w:rPr>
              <w:t>ANCAP</w:t>
            </w:r>
          </w:p>
        </w:tc>
        <w:tc>
          <w:tcPr>
            <w:tcW w:w="1985" w:type="dxa"/>
            <w:shd w:val="clear" w:color="auto" w:fill="D7E7A3"/>
          </w:tcPr>
          <w:p w14:paraId="088DDD71" w14:textId="5D4D4B2F" w:rsidR="00933381" w:rsidRPr="000F264C" w:rsidRDefault="00185776" w:rsidP="00B44891">
            <w:pPr>
              <w:spacing w:before="60" w:after="60"/>
              <w:rPr>
                <w:rFonts w:cs="Arial"/>
                <w:sz w:val="18"/>
                <w:szCs w:val="18"/>
              </w:rPr>
            </w:pPr>
            <w:r>
              <w:rPr>
                <w:rFonts w:cs="Arial"/>
                <w:sz w:val="18"/>
                <w:szCs w:val="18"/>
              </w:rPr>
              <w:t>Ongoing program</w:t>
            </w:r>
          </w:p>
        </w:tc>
        <w:tc>
          <w:tcPr>
            <w:tcW w:w="567" w:type="dxa"/>
          </w:tcPr>
          <w:p w14:paraId="4574EE99" w14:textId="77777777" w:rsidR="00933381" w:rsidRPr="000F264C" w:rsidRDefault="00933381" w:rsidP="00B44891">
            <w:pPr>
              <w:spacing w:before="60" w:after="60"/>
              <w:rPr>
                <w:rFonts w:cs="Arial"/>
                <w:sz w:val="18"/>
                <w:szCs w:val="18"/>
              </w:rPr>
            </w:pPr>
          </w:p>
        </w:tc>
        <w:tc>
          <w:tcPr>
            <w:tcW w:w="2835" w:type="dxa"/>
          </w:tcPr>
          <w:p w14:paraId="31F2466A" w14:textId="77777777" w:rsidR="00933381" w:rsidRPr="000F264C" w:rsidRDefault="00933381" w:rsidP="00B44891">
            <w:pPr>
              <w:spacing w:before="60" w:after="60"/>
              <w:rPr>
                <w:rFonts w:cs="Arial"/>
                <w:sz w:val="18"/>
                <w:szCs w:val="18"/>
              </w:rPr>
            </w:pPr>
            <w:r w:rsidRPr="000F264C">
              <w:rPr>
                <w:rFonts w:cs="Arial"/>
                <w:sz w:val="18"/>
                <w:szCs w:val="18"/>
              </w:rPr>
              <w:t>Safer cars for young drivers</w:t>
            </w:r>
          </w:p>
        </w:tc>
        <w:tc>
          <w:tcPr>
            <w:tcW w:w="1985" w:type="dxa"/>
            <w:shd w:val="clear" w:color="auto" w:fill="D9D9D9" w:themeFill="background1" w:themeFillShade="D9"/>
          </w:tcPr>
          <w:p w14:paraId="36841A63" w14:textId="77777777" w:rsidR="00933381" w:rsidRPr="000F264C" w:rsidRDefault="00933381" w:rsidP="00B44891">
            <w:pPr>
              <w:spacing w:before="60" w:after="60"/>
              <w:rPr>
                <w:rFonts w:cs="Arial"/>
                <w:sz w:val="18"/>
                <w:szCs w:val="18"/>
              </w:rPr>
            </w:pPr>
            <w:r w:rsidRPr="000F264C">
              <w:rPr>
                <w:rFonts w:cs="Arial"/>
                <w:sz w:val="18"/>
                <w:szCs w:val="18"/>
              </w:rPr>
              <w:t>Not yet commenced</w:t>
            </w:r>
          </w:p>
        </w:tc>
      </w:tr>
      <w:tr w:rsidR="00933381" w:rsidRPr="000F264C" w14:paraId="71DB10DD" w14:textId="77777777" w:rsidTr="00502C53">
        <w:tc>
          <w:tcPr>
            <w:tcW w:w="2972" w:type="dxa"/>
          </w:tcPr>
          <w:p w14:paraId="4BAE670B" w14:textId="3C724B48" w:rsidR="00933381" w:rsidRPr="000F264C" w:rsidRDefault="00933381" w:rsidP="00B44891">
            <w:pPr>
              <w:spacing w:before="60" w:after="60"/>
              <w:rPr>
                <w:rFonts w:cs="Arial"/>
                <w:sz w:val="18"/>
                <w:szCs w:val="18"/>
              </w:rPr>
            </w:pPr>
            <w:r w:rsidRPr="000F264C">
              <w:rPr>
                <w:rFonts w:cs="Arial"/>
                <w:sz w:val="18"/>
                <w:szCs w:val="18"/>
              </w:rPr>
              <w:t>Autonomous vehicle and crash avoidance readiness</w:t>
            </w:r>
          </w:p>
        </w:tc>
        <w:tc>
          <w:tcPr>
            <w:tcW w:w="1985" w:type="dxa"/>
            <w:shd w:val="clear" w:color="auto" w:fill="9BBC32"/>
          </w:tcPr>
          <w:p w14:paraId="7CB3DC25" w14:textId="77777777" w:rsidR="00933381" w:rsidRPr="000F264C" w:rsidRDefault="00933381" w:rsidP="00B44891">
            <w:pPr>
              <w:spacing w:before="60" w:after="60"/>
              <w:rPr>
                <w:rFonts w:cs="Arial"/>
                <w:sz w:val="18"/>
                <w:szCs w:val="18"/>
              </w:rPr>
            </w:pPr>
            <w:r w:rsidRPr="000F264C">
              <w:rPr>
                <w:rFonts w:cs="Arial"/>
                <w:sz w:val="18"/>
                <w:szCs w:val="18"/>
              </w:rPr>
              <w:t>On schedule</w:t>
            </w:r>
          </w:p>
        </w:tc>
        <w:tc>
          <w:tcPr>
            <w:tcW w:w="567" w:type="dxa"/>
          </w:tcPr>
          <w:p w14:paraId="1B117EC4" w14:textId="77777777" w:rsidR="00933381" w:rsidRPr="000F264C" w:rsidRDefault="00933381" w:rsidP="00B44891">
            <w:pPr>
              <w:spacing w:before="60" w:after="60"/>
              <w:rPr>
                <w:rFonts w:cs="Arial"/>
                <w:sz w:val="18"/>
                <w:szCs w:val="18"/>
              </w:rPr>
            </w:pPr>
          </w:p>
        </w:tc>
        <w:tc>
          <w:tcPr>
            <w:tcW w:w="2835" w:type="dxa"/>
          </w:tcPr>
          <w:p w14:paraId="0938DA7B" w14:textId="77777777" w:rsidR="00933381" w:rsidRPr="000F264C" w:rsidRDefault="00933381" w:rsidP="00B44891">
            <w:pPr>
              <w:spacing w:before="60" w:after="60"/>
              <w:rPr>
                <w:rFonts w:cs="Arial"/>
                <w:sz w:val="18"/>
                <w:szCs w:val="18"/>
              </w:rPr>
            </w:pPr>
            <w:r w:rsidRPr="000F264C">
              <w:rPr>
                <w:rFonts w:cs="Arial"/>
                <w:sz w:val="18"/>
                <w:szCs w:val="18"/>
              </w:rPr>
              <w:t>Workplace driver safety</w:t>
            </w:r>
          </w:p>
        </w:tc>
        <w:tc>
          <w:tcPr>
            <w:tcW w:w="1985" w:type="dxa"/>
            <w:shd w:val="clear" w:color="auto" w:fill="D9D9D9" w:themeFill="background1" w:themeFillShade="D9"/>
          </w:tcPr>
          <w:p w14:paraId="652259C7" w14:textId="77777777" w:rsidR="00933381" w:rsidRPr="000F264C" w:rsidRDefault="00933381" w:rsidP="00B44891">
            <w:pPr>
              <w:spacing w:before="60" w:after="60"/>
              <w:rPr>
                <w:rFonts w:cs="Arial"/>
                <w:sz w:val="18"/>
                <w:szCs w:val="18"/>
              </w:rPr>
            </w:pPr>
            <w:r w:rsidRPr="000F264C">
              <w:rPr>
                <w:rFonts w:cs="Arial"/>
                <w:sz w:val="18"/>
                <w:szCs w:val="18"/>
              </w:rPr>
              <w:t>Not yet commenced</w:t>
            </w:r>
          </w:p>
        </w:tc>
      </w:tr>
      <w:tr w:rsidR="00933381" w:rsidRPr="000F264C" w14:paraId="533645B9" w14:textId="77777777" w:rsidTr="00185776">
        <w:tc>
          <w:tcPr>
            <w:tcW w:w="2972" w:type="dxa"/>
          </w:tcPr>
          <w:p w14:paraId="7C22EBDD" w14:textId="37BB9EB1" w:rsidR="00933381" w:rsidRPr="000F264C" w:rsidRDefault="00933381" w:rsidP="00B44891">
            <w:pPr>
              <w:spacing w:before="60" w:after="60"/>
              <w:rPr>
                <w:rFonts w:cs="Arial"/>
                <w:sz w:val="18"/>
                <w:szCs w:val="18"/>
              </w:rPr>
            </w:pPr>
            <w:r w:rsidRPr="000F264C">
              <w:rPr>
                <w:rFonts w:cs="Arial"/>
                <w:sz w:val="18"/>
                <w:szCs w:val="18"/>
              </w:rPr>
              <w:t>Light vehicle safety strategy</w:t>
            </w:r>
          </w:p>
        </w:tc>
        <w:tc>
          <w:tcPr>
            <w:tcW w:w="1985" w:type="dxa"/>
            <w:shd w:val="clear" w:color="auto" w:fill="0E2841" w:themeFill="text2"/>
          </w:tcPr>
          <w:p w14:paraId="62BF679B" w14:textId="5CBA66AA" w:rsidR="00933381" w:rsidRPr="000F264C" w:rsidRDefault="00185776" w:rsidP="00B44891">
            <w:pPr>
              <w:spacing w:before="60" w:after="60"/>
              <w:rPr>
                <w:rFonts w:cs="Arial"/>
                <w:sz w:val="18"/>
                <w:szCs w:val="18"/>
              </w:rPr>
            </w:pPr>
            <w:r>
              <w:rPr>
                <w:rFonts w:cs="Arial"/>
                <w:sz w:val="18"/>
                <w:szCs w:val="18"/>
              </w:rPr>
              <w:t>On hold</w:t>
            </w:r>
          </w:p>
        </w:tc>
        <w:tc>
          <w:tcPr>
            <w:tcW w:w="567" w:type="dxa"/>
          </w:tcPr>
          <w:p w14:paraId="63F69BEB" w14:textId="77777777" w:rsidR="00933381" w:rsidRPr="000F264C" w:rsidRDefault="00933381" w:rsidP="00B44891">
            <w:pPr>
              <w:spacing w:before="60" w:after="60"/>
              <w:rPr>
                <w:rFonts w:cs="Arial"/>
                <w:sz w:val="18"/>
                <w:szCs w:val="18"/>
              </w:rPr>
            </w:pPr>
          </w:p>
        </w:tc>
        <w:tc>
          <w:tcPr>
            <w:tcW w:w="4820" w:type="dxa"/>
            <w:gridSpan w:val="2"/>
          </w:tcPr>
          <w:p w14:paraId="06C874D2" w14:textId="77777777" w:rsidR="00933381" w:rsidRPr="000F264C" w:rsidRDefault="00933381" w:rsidP="00B44891">
            <w:pPr>
              <w:spacing w:before="60" w:after="60"/>
              <w:rPr>
                <w:rFonts w:cs="Arial"/>
                <w:sz w:val="18"/>
                <w:szCs w:val="18"/>
              </w:rPr>
            </w:pPr>
          </w:p>
        </w:tc>
      </w:tr>
    </w:tbl>
    <w:p w14:paraId="06A06591" w14:textId="62B03B20" w:rsidR="00B46297" w:rsidRDefault="00B46297" w:rsidP="00566707">
      <w:pPr>
        <w:spacing w:line="240" w:lineRule="auto"/>
        <w:rPr>
          <w:rFonts w:cs="Arial"/>
        </w:rPr>
      </w:pPr>
    </w:p>
    <w:p w14:paraId="5DC2B00E" w14:textId="6567A7D4" w:rsidR="004B6E9E" w:rsidRPr="004B6E9E" w:rsidRDefault="004B6E9E" w:rsidP="00566707">
      <w:pPr>
        <w:spacing w:line="240" w:lineRule="auto"/>
        <w:rPr>
          <w:rFonts w:cs="Arial"/>
          <w:color w:val="708824"/>
          <w:sz w:val="32"/>
          <w:szCs w:val="32"/>
        </w:rPr>
      </w:pPr>
      <w:r w:rsidRPr="004B6E9E">
        <w:rPr>
          <w:rFonts w:cs="Arial"/>
          <w:color w:val="708824"/>
          <w:sz w:val="32"/>
          <w:szCs w:val="32"/>
        </w:rPr>
        <w:t>Strategic planning</w:t>
      </w:r>
    </w:p>
    <w:tbl>
      <w:tblPr>
        <w:tblStyle w:val="TableGrid"/>
        <w:tblW w:w="0" w:type="auto"/>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4A0" w:firstRow="1" w:lastRow="0" w:firstColumn="1" w:lastColumn="0" w:noHBand="0" w:noVBand="1"/>
      </w:tblPr>
      <w:tblGrid>
        <w:gridCol w:w="2972"/>
        <w:gridCol w:w="1985"/>
        <w:gridCol w:w="567"/>
        <w:gridCol w:w="2835"/>
        <w:gridCol w:w="1985"/>
      </w:tblGrid>
      <w:tr w:rsidR="004B6E9E" w:rsidRPr="000F264C" w14:paraId="13C8740C" w14:textId="77777777" w:rsidTr="004B6E9E">
        <w:tc>
          <w:tcPr>
            <w:tcW w:w="2972" w:type="dxa"/>
          </w:tcPr>
          <w:p w14:paraId="779D5DAD" w14:textId="42CD92F5" w:rsidR="004B6E9E" w:rsidRPr="000F264C" w:rsidRDefault="004B6E9E" w:rsidP="00AB4A69">
            <w:pPr>
              <w:spacing w:before="60" w:after="60"/>
              <w:rPr>
                <w:rFonts w:cs="Arial"/>
                <w:sz w:val="18"/>
                <w:szCs w:val="18"/>
              </w:rPr>
            </w:pPr>
            <w:r>
              <w:rPr>
                <w:rFonts w:cs="Arial"/>
                <w:sz w:val="18"/>
                <w:szCs w:val="18"/>
              </w:rPr>
              <w:t>Development of a new road safety strategy</w:t>
            </w:r>
          </w:p>
        </w:tc>
        <w:tc>
          <w:tcPr>
            <w:tcW w:w="1985" w:type="dxa"/>
            <w:shd w:val="clear" w:color="auto" w:fill="9BBC32"/>
          </w:tcPr>
          <w:p w14:paraId="6B1FBCB7" w14:textId="77777777" w:rsidR="004B6E9E" w:rsidRPr="000F264C" w:rsidRDefault="004B6E9E" w:rsidP="00AB4A69">
            <w:pPr>
              <w:spacing w:before="60" w:after="60"/>
              <w:rPr>
                <w:rFonts w:cs="Arial"/>
                <w:sz w:val="18"/>
                <w:szCs w:val="18"/>
              </w:rPr>
            </w:pPr>
            <w:r w:rsidRPr="000F264C">
              <w:rPr>
                <w:rFonts w:cs="Arial"/>
                <w:sz w:val="18"/>
                <w:szCs w:val="18"/>
              </w:rPr>
              <w:t>On schedule</w:t>
            </w:r>
          </w:p>
        </w:tc>
        <w:tc>
          <w:tcPr>
            <w:tcW w:w="567" w:type="dxa"/>
          </w:tcPr>
          <w:p w14:paraId="3B97B6E3" w14:textId="77777777" w:rsidR="004B6E9E" w:rsidRPr="000F264C" w:rsidRDefault="004B6E9E" w:rsidP="00AB4A69">
            <w:pPr>
              <w:spacing w:before="60" w:after="60"/>
              <w:rPr>
                <w:rFonts w:cs="Arial"/>
                <w:sz w:val="18"/>
                <w:szCs w:val="18"/>
              </w:rPr>
            </w:pPr>
          </w:p>
        </w:tc>
        <w:tc>
          <w:tcPr>
            <w:tcW w:w="2835" w:type="dxa"/>
          </w:tcPr>
          <w:p w14:paraId="464FE66D" w14:textId="7B4D7E55" w:rsidR="004B6E9E" w:rsidRPr="000F264C" w:rsidRDefault="004B6E9E" w:rsidP="00AB4A69">
            <w:pPr>
              <w:spacing w:before="60" w:after="60"/>
              <w:rPr>
                <w:rFonts w:cs="Arial"/>
                <w:sz w:val="18"/>
                <w:szCs w:val="18"/>
              </w:rPr>
            </w:pPr>
          </w:p>
        </w:tc>
        <w:tc>
          <w:tcPr>
            <w:tcW w:w="1985" w:type="dxa"/>
            <w:shd w:val="clear" w:color="auto" w:fill="auto"/>
          </w:tcPr>
          <w:p w14:paraId="0247B3C6" w14:textId="638B8A82" w:rsidR="004B6E9E" w:rsidRPr="000F264C" w:rsidRDefault="004B6E9E" w:rsidP="00AB4A69">
            <w:pPr>
              <w:spacing w:before="60" w:after="60"/>
              <w:rPr>
                <w:rFonts w:cs="Arial"/>
                <w:sz w:val="18"/>
                <w:szCs w:val="18"/>
              </w:rPr>
            </w:pPr>
          </w:p>
        </w:tc>
      </w:tr>
    </w:tbl>
    <w:p w14:paraId="1BDECF7F" w14:textId="77777777" w:rsidR="004B6E9E" w:rsidRDefault="004B6E9E" w:rsidP="00566707">
      <w:pPr>
        <w:spacing w:line="240" w:lineRule="auto"/>
        <w:rPr>
          <w:rFonts w:cs="Arial"/>
        </w:rPr>
      </w:pPr>
    </w:p>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89"/>
        <w:gridCol w:w="7767"/>
      </w:tblGrid>
      <w:tr w:rsidR="007B3484" w:rsidRPr="007B3484" w14:paraId="217DD963" w14:textId="77777777" w:rsidTr="005A788E">
        <w:tc>
          <w:tcPr>
            <w:tcW w:w="2689" w:type="dxa"/>
            <w:tcBorders>
              <w:bottom w:val="single" w:sz="4" w:space="0" w:color="auto"/>
            </w:tcBorders>
          </w:tcPr>
          <w:p w14:paraId="4A31AC2E" w14:textId="790F0D0E" w:rsidR="007B3484" w:rsidRPr="007B3484" w:rsidRDefault="007B3484" w:rsidP="007B3484">
            <w:pPr>
              <w:spacing w:before="60" w:after="60"/>
              <w:rPr>
                <w:rFonts w:cs="Arial"/>
                <w:color w:val="708824"/>
                <w:sz w:val="32"/>
                <w:szCs w:val="32"/>
              </w:rPr>
            </w:pPr>
            <w:r w:rsidRPr="007B3484">
              <w:rPr>
                <w:rFonts w:cs="Arial"/>
                <w:color w:val="708824"/>
                <w:sz w:val="32"/>
                <w:szCs w:val="32"/>
              </w:rPr>
              <w:t>Project status</w:t>
            </w:r>
          </w:p>
        </w:tc>
        <w:tc>
          <w:tcPr>
            <w:tcW w:w="7767" w:type="dxa"/>
            <w:tcBorders>
              <w:bottom w:val="single" w:sz="4" w:space="0" w:color="auto"/>
            </w:tcBorders>
          </w:tcPr>
          <w:p w14:paraId="6EA74137" w14:textId="5E1C3239" w:rsidR="007B3484" w:rsidRPr="007B3484" w:rsidRDefault="007B3484" w:rsidP="003B4C34">
            <w:pPr>
              <w:spacing w:before="60" w:after="60"/>
              <w:jc w:val="right"/>
              <w:rPr>
                <w:rFonts w:cs="Arial"/>
                <w:color w:val="708824"/>
                <w:sz w:val="32"/>
                <w:szCs w:val="32"/>
              </w:rPr>
            </w:pPr>
            <w:r w:rsidRPr="007B3484">
              <w:rPr>
                <w:rFonts w:cs="Arial"/>
                <w:color w:val="708824"/>
                <w:sz w:val="32"/>
                <w:szCs w:val="32"/>
              </w:rPr>
              <w:t>No of Action Plan projects</w:t>
            </w:r>
          </w:p>
        </w:tc>
      </w:tr>
      <w:tr w:rsidR="00425F97" w:rsidRPr="00425F97" w14:paraId="1753B844" w14:textId="77777777" w:rsidTr="00425F97">
        <w:tc>
          <w:tcPr>
            <w:tcW w:w="2689" w:type="dxa"/>
            <w:tcBorders>
              <w:top w:val="single" w:sz="4" w:space="0" w:color="auto"/>
              <w:left w:val="single" w:sz="4" w:space="0" w:color="auto"/>
            </w:tcBorders>
            <w:shd w:val="clear" w:color="auto" w:fill="F2F7E1"/>
          </w:tcPr>
          <w:p w14:paraId="676E6856" w14:textId="1C41695E" w:rsidR="007B3484" w:rsidRPr="007B3484" w:rsidRDefault="007B3484" w:rsidP="007B3484">
            <w:pPr>
              <w:spacing w:before="60" w:after="60"/>
              <w:rPr>
                <w:rFonts w:cs="Arial"/>
                <w:color w:val="FFFFFF" w:themeColor="background1"/>
              </w:rPr>
            </w:pPr>
            <w:r w:rsidRPr="00425F97">
              <w:rPr>
                <w:rFonts w:cs="Arial"/>
              </w:rPr>
              <w:t>Complete</w:t>
            </w:r>
          </w:p>
        </w:tc>
        <w:tc>
          <w:tcPr>
            <w:tcW w:w="7767" w:type="dxa"/>
            <w:tcBorders>
              <w:top w:val="single" w:sz="4" w:space="0" w:color="auto"/>
              <w:right w:val="single" w:sz="4" w:space="0" w:color="auto"/>
            </w:tcBorders>
            <w:shd w:val="clear" w:color="auto" w:fill="F2F7E1"/>
          </w:tcPr>
          <w:p w14:paraId="11A58E60" w14:textId="5C959343" w:rsidR="007B3484" w:rsidRPr="00425F97" w:rsidRDefault="007B3484" w:rsidP="007B3484">
            <w:pPr>
              <w:spacing w:before="60" w:after="60"/>
              <w:jc w:val="right"/>
              <w:rPr>
                <w:rFonts w:cs="Arial"/>
              </w:rPr>
            </w:pPr>
            <w:r w:rsidRPr="00425F97">
              <w:rPr>
                <w:rFonts w:cs="Arial"/>
              </w:rPr>
              <w:t>1</w:t>
            </w:r>
          </w:p>
        </w:tc>
      </w:tr>
      <w:tr w:rsidR="007B3484" w14:paraId="4BBB20B1" w14:textId="77777777" w:rsidTr="005A788E">
        <w:tc>
          <w:tcPr>
            <w:tcW w:w="2689" w:type="dxa"/>
            <w:tcBorders>
              <w:left w:val="single" w:sz="4" w:space="0" w:color="auto"/>
            </w:tcBorders>
            <w:shd w:val="clear" w:color="auto" w:fill="9BBC32"/>
          </w:tcPr>
          <w:p w14:paraId="74096EEC" w14:textId="1D64D679" w:rsidR="007B3484" w:rsidRDefault="007B3484" w:rsidP="007B3484">
            <w:pPr>
              <w:spacing w:before="60" w:after="60"/>
              <w:rPr>
                <w:rFonts w:cs="Arial"/>
              </w:rPr>
            </w:pPr>
            <w:r>
              <w:rPr>
                <w:rFonts w:cs="Arial"/>
              </w:rPr>
              <w:t>On schedule</w:t>
            </w:r>
          </w:p>
        </w:tc>
        <w:tc>
          <w:tcPr>
            <w:tcW w:w="7767" w:type="dxa"/>
            <w:tcBorders>
              <w:right w:val="single" w:sz="4" w:space="0" w:color="auto"/>
            </w:tcBorders>
            <w:shd w:val="clear" w:color="auto" w:fill="9BBC32"/>
          </w:tcPr>
          <w:p w14:paraId="28F14A46" w14:textId="3F0520FC" w:rsidR="007B3484" w:rsidRDefault="00425F97" w:rsidP="007B3484">
            <w:pPr>
              <w:spacing w:before="60" w:after="60"/>
              <w:jc w:val="right"/>
              <w:rPr>
                <w:rFonts w:cs="Arial"/>
              </w:rPr>
            </w:pPr>
            <w:r>
              <w:rPr>
                <w:rFonts w:cs="Arial"/>
              </w:rPr>
              <w:t>6</w:t>
            </w:r>
          </w:p>
        </w:tc>
      </w:tr>
      <w:tr w:rsidR="00881650" w14:paraId="33BEC13E" w14:textId="77777777" w:rsidTr="00881650">
        <w:tc>
          <w:tcPr>
            <w:tcW w:w="2689" w:type="dxa"/>
            <w:tcBorders>
              <w:left w:val="single" w:sz="4" w:space="0" w:color="auto"/>
            </w:tcBorders>
            <w:shd w:val="clear" w:color="auto" w:fill="D7E7A3"/>
          </w:tcPr>
          <w:p w14:paraId="253D94BD" w14:textId="02A9C177" w:rsidR="00881650" w:rsidRDefault="00881650" w:rsidP="007B3484">
            <w:pPr>
              <w:spacing w:before="60" w:after="60"/>
              <w:rPr>
                <w:rFonts w:cs="Arial"/>
              </w:rPr>
            </w:pPr>
            <w:r>
              <w:rPr>
                <w:rFonts w:cs="Arial"/>
              </w:rPr>
              <w:t>Ongoing program/project</w:t>
            </w:r>
          </w:p>
        </w:tc>
        <w:tc>
          <w:tcPr>
            <w:tcW w:w="7767" w:type="dxa"/>
            <w:tcBorders>
              <w:right w:val="single" w:sz="4" w:space="0" w:color="auto"/>
            </w:tcBorders>
            <w:shd w:val="clear" w:color="auto" w:fill="D7E7A3"/>
          </w:tcPr>
          <w:p w14:paraId="467FE69C" w14:textId="21116C0E" w:rsidR="00881650" w:rsidRDefault="00425F97" w:rsidP="007B3484">
            <w:pPr>
              <w:spacing w:before="60" w:after="60"/>
              <w:jc w:val="right"/>
              <w:rPr>
                <w:rFonts w:cs="Arial"/>
              </w:rPr>
            </w:pPr>
            <w:r>
              <w:rPr>
                <w:rFonts w:cs="Arial"/>
              </w:rPr>
              <w:t>26</w:t>
            </w:r>
          </w:p>
        </w:tc>
      </w:tr>
      <w:tr w:rsidR="007B3484" w:rsidRPr="007B3484" w14:paraId="4BAB7F71" w14:textId="77777777" w:rsidTr="005A788E">
        <w:tc>
          <w:tcPr>
            <w:tcW w:w="2689" w:type="dxa"/>
            <w:tcBorders>
              <w:left w:val="single" w:sz="4" w:space="0" w:color="auto"/>
            </w:tcBorders>
            <w:shd w:val="clear" w:color="auto" w:fill="0E2841" w:themeFill="text2"/>
          </w:tcPr>
          <w:p w14:paraId="64E20828" w14:textId="600F3DF4" w:rsidR="007B3484" w:rsidRPr="007B3484" w:rsidRDefault="007B3484" w:rsidP="007B3484">
            <w:pPr>
              <w:spacing w:before="60" w:after="60"/>
              <w:rPr>
                <w:rFonts w:cs="Arial"/>
                <w:color w:val="FFFFFF" w:themeColor="background1"/>
              </w:rPr>
            </w:pPr>
            <w:r w:rsidRPr="007B3484">
              <w:rPr>
                <w:rFonts w:cs="Arial"/>
                <w:color w:val="FFFFFF" w:themeColor="background1"/>
              </w:rPr>
              <w:t>On hold/major delays</w:t>
            </w:r>
          </w:p>
        </w:tc>
        <w:tc>
          <w:tcPr>
            <w:tcW w:w="7767" w:type="dxa"/>
            <w:tcBorders>
              <w:right w:val="single" w:sz="4" w:space="0" w:color="auto"/>
            </w:tcBorders>
            <w:shd w:val="clear" w:color="auto" w:fill="0E2841" w:themeFill="text2"/>
          </w:tcPr>
          <w:p w14:paraId="4E5FC8E9" w14:textId="63880858" w:rsidR="007B3484" w:rsidRPr="007B3484" w:rsidRDefault="00425F97" w:rsidP="007B3484">
            <w:pPr>
              <w:spacing w:before="60" w:after="60"/>
              <w:jc w:val="right"/>
              <w:rPr>
                <w:rFonts w:cs="Arial"/>
                <w:color w:val="FFFFFF" w:themeColor="background1"/>
              </w:rPr>
            </w:pPr>
            <w:r>
              <w:rPr>
                <w:rFonts w:cs="Arial"/>
                <w:color w:val="FFFFFF" w:themeColor="background1"/>
              </w:rPr>
              <w:t>6</w:t>
            </w:r>
          </w:p>
        </w:tc>
      </w:tr>
      <w:tr w:rsidR="007B3484" w14:paraId="39E67D53" w14:textId="77777777" w:rsidTr="005A788E">
        <w:tc>
          <w:tcPr>
            <w:tcW w:w="2689" w:type="dxa"/>
            <w:tcBorders>
              <w:left w:val="single" w:sz="4" w:space="0" w:color="auto"/>
            </w:tcBorders>
            <w:shd w:val="clear" w:color="auto" w:fill="D9D9D9" w:themeFill="background1" w:themeFillShade="D9"/>
          </w:tcPr>
          <w:p w14:paraId="0D44E201" w14:textId="560D702F" w:rsidR="007B3484" w:rsidRDefault="007B3484" w:rsidP="007B3484">
            <w:pPr>
              <w:spacing w:before="60" w:after="60"/>
              <w:rPr>
                <w:rFonts w:cs="Arial"/>
              </w:rPr>
            </w:pPr>
            <w:r>
              <w:rPr>
                <w:rFonts w:cs="Arial"/>
              </w:rPr>
              <w:t>Not yet commenced</w:t>
            </w:r>
          </w:p>
        </w:tc>
        <w:tc>
          <w:tcPr>
            <w:tcW w:w="7767" w:type="dxa"/>
            <w:tcBorders>
              <w:right w:val="single" w:sz="4" w:space="0" w:color="auto"/>
            </w:tcBorders>
            <w:shd w:val="clear" w:color="auto" w:fill="D9D9D9" w:themeFill="background1" w:themeFillShade="D9"/>
          </w:tcPr>
          <w:p w14:paraId="269EEC93" w14:textId="1FF13E4E" w:rsidR="007B3484" w:rsidRDefault="00113353" w:rsidP="007B3484">
            <w:pPr>
              <w:spacing w:before="60" w:after="60"/>
              <w:jc w:val="right"/>
              <w:rPr>
                <w:rFonts w:cs="Arial"/>
              </w:rPr>
            </w:pPr>
            <w:r>
              <w:rPr>
                <w:rFonts w:cs="Arial"/>
              </w:rPr>
              <w:t>5</w:t>
            </w:r>
          </w:p>
        </w:tc>
      </w:tr>
      <w:tr w:rsidR="007B3484" w14:paraId="27A3476F" w14:textId="77777777" w:rsidTr="005A788E">
        <w:tc>
          <w:tcPr>
            <w:tcW w:w="2689" w:type="dxa"/>
            <w:tcBorders>
              <w:left w:val="single" w:sz="4" w:space="0" w:color="auto"/>
              <w:bottom w:val="single" w:sz="4" w:space="0" w:color="auto"/>
            </w:tcBorders>
          </w:tcPr>
          <w:p w14:paraId="5A629C49" w14:textId="45D4F9FF" w:rsidR="007B3484" w:rsidRDefault="007B3484" w:rsidP="00566707">
            <w:pPr>
              <w:rPr>
                <w:rFonts w:cs="Arial"/>
              </w:rPr>
            </w:pPr>
            <w:r>
              <w:rPr>
                <w:rFonts w:cs="Arial"/>
              </w:rPr>
              <w:t>Total</w:t>
            </w:r>
          </w:p>
        </w:tc>
        <w:tc>
          <w:tcPr>
            <w:tcW w:w="7767" w:type="dxa"/>
            <w:tcBorders>
              <w:bottom w:val="single" w:sz="4" w:space="0" w:color="auto"/>
              <w:right w:val="single" w:sz="4" w:space="0" w:color="auto"/>
            </w:tcBorders>
          </w:tcPr>
          <w:p w14:paraId="14129322" w14:textId="65CD51F7" w:rsidR="007B3484" w:rsidRDefault="007B3484" w:rsidP="007B3484">
            <w:pPr>
              <w:jc w:val="right"/>
              <w:rPr>
                <w:rFonts w:cs="Arial"/>
              </w:rPr>
            </w:pPr>
            <w:r>
              <w:rPr>
                <w:rFonts w:cs="Arial"/>
              </w:rPr>
              <w:t>4</w:t>
            </w:r>
            <w:r w:rsidR="004B6E9E">
              <w:rPr>
                <w:rFonts w:cs="Arial"/>
              </w:rPr>
              <w:t>4</w:t>
            </w:r>
          </w:p>
        </w:tc>
      </w:tr>
    </w:tbl>
    <w:p w14:paraId="40FF5F3C" w14:textId="77777777" w:rsidR="00080196" w:rsidRDefault="00080196" w:rsidP="00566707">
      <w:pPr>
        <w:spacing w:line="240" w:lineRule="auto"/>
        <w:rPr>
          <w:rFonts w:cs="Arial"/>
        </w:rPr>
      </w:pPr>
    </w:p>
    <w:p w14:paraId="5E0DEF69" w14:textId="535F70AA" w:rsidR="00AC4EDD" w:rsidRPr="00E20629" w:rsidRDefault="00AC4EDD" w:rsidP="00AC4EDD">
      <w:pPr>
        <w:spacing w:line="240" w:lineRule="auto"/>
        <w:rPr>
          <w:rFonts w:cs="Arial"/>
          <w:color w:val="0E2841" w:themeColor="text2"/>
          <w:sz w:val="40"/>
          <w:szCs w:val="40"/>
        </w:rPr>
      </w:pPr>
      <w:r>
        <w:rPr>
          <w:rFonts w:cs="Arial"/>
          <w:color w:val="0E2841" w:themeColor="text2"/>
          <w:sz w:val="40"/>
          <w:szCs w:val="40"/>
        </w:rPr>
        <w:t>Key project milestones</w:t>
      </w:r>
    </w:p>
    <w:p w14:paraId="0D4EE27F" w14:textId="1242AEC1" w:rsidR="00B46297" w:rsidRPr="006F4108" w:rsidRDefault="006F4108" w:rsidP="00566707">
      <w:pPr>
        <w:spacing w:line="240" w:lineRule="auto"/>
        <w:rPr>
          <w:rFonts w:cs="Arial"/>
          <w:color w:val="708824"/>
          <w:sz w:val="32"/>
          <w:szCs w:val="32"/>
        </w:rPr>
      </w:pPr>
      <w:r w:rsidRPr="006F4108">
        <w:rPr>
          <w:rFonts w:cs="Arial"/>
          <w:color w:val="708824"/>
          <w:sz w:val="32"/>
          <w:szCs w:val="32"/>
        </w:rPr>
        <w:t>Speed management and community engagement strategy</w:t>
      </w:r>
    </w:p>
    <w:p w14:paraId="0C1831F4" w14:textId="04F0058A" w:rsidR="006F4108" w:rsidRDefault="00964860" w:rsidP="006F4108">
      <w:pPr>
        <w:spacing w:after="240"/>
        <w:jc w:val="both"/>
        <w:rPr>
          <w:rFonts w:cs="Arial"/>
        </w:rPr>
      </w:pPr>
      <w:r>
        <w:rPr>
          <w:rFonts w:cs="Arial"/>
        </w:rPr>
        <w:t xml:space="preserve">A final draft of the Speed Management Strategy has now been completed. The Strategy includes a principles-led framework to </w:t>
      </w:r>
      <w:r w:rsidRPr="00D03955">
        <w:rPr>
          <w:rFonts w:cs="Arial"/>
        </w:rPr>
        <w:t>reduc</w:t>
      </w:r>
      <w:r>
        <w:rPr>
          <w:rFonts w:cs="Arial"/>
        </w:rPr>
        <w:t>e</w:t>
      </w:r>
      <w:r w:rsidRPr="00D03955">
        <w:rPr>
          <w:rFonts w:cs="Arial"/>
        </w:rPr>
        <w:t xml:space="preserve"> road trauma through transitioning to </w:t>
      </w:r>
      <w:r>
        <w:rPr>
          <w:rFonts w:cs="Arial"/>
        </w:rPr>
        <w:t xml:space="preserve">safer </w:t>
      </w:r>
      <w:r w:rsidRPr="00D03955">
        <w:rPr>
          <w:rFonts w:cs="Arial"/>
        </w:rPr>
        <w:t>vehicle travel</w:t>
      </w:r>
      <w:r>
        <w:rPr>
          <w:rFonts w:cs="Arial"/>
        </w:rPr>
        <w:t xml:space="preserve"> </w:t>
      </w:r>
      <w:r w:rsidRPr="00D03955">
        <w:rPr>
          <w:rFonts w:cs="Arial"/>
        </w:rPr>
        <w:t xml:space="preserve">speeds </w:t>
      </w:r>
      <w:r>
        <w:rPr>
          <w:rFonts w:cs="Arial"/>
        </w:rPr>
        <w:t xml:space="preserve">for Tasmanian roads and streets. There are six action areas with 28 draft actions covering community engagement, infrastructure, speed limits, enforcement, vehicle technology and partnerships. </w:t>
      </w:r>
    </w:p>
    <w:p w14:paraId="17410FEC" w14:textId="4E80FD49" w:rsidR="006F4108" w:rsidRPr="00C12C76" w:rsidRDefault="00964860" w:rsidP="006F4108">
      <w:pPr>
        <w:jc w:val="both"/>
        <w:rPr>
          <w:rFonts w:cs="Arial"/>
        </w:rPr>
      </w:pPr>
      <w:r>
        <w:rPr>
          <w:rFonts w:cs="Arial"/>
        </w:rPr>
        <w:t>A dedicated Implementation and Evaluation Plan has been developed to guide delivery of the Strategy. The Plan sets</w:t>
      </w:r>
      <w:r w:rsidRPr="00D66A88">
        <w:rPr>
          <w:rFonts w:cs="Arial"/>
        </w:rPr>
        <w:t xml:space="preserve"> out how the Strategy’s actions are being delivered and how progress is monitored over time. This includes </w:t>
      </w:r>
      <w:r>
        <w:rPr>
          <w:rFonts w:cs="Arial"/>
        </w:rPr>
        <w:t xml:space="preserve">establishing safety performance indicators (SPIs) and identifying data sources. Work is continuing to finalise a </w:t>
      </w:r>
      <w:r w:rsidRPr="005B52DE">
        <w:rPr>
          <w:rFonts w:cs="Arial"/>
        </w:rPr>
        <w:t>Community Engagement and Communications Plan</w:t>
      </w:r>
      <w:r>
        <w:rPr>
          <w:rFonts w:cs="Arial"/>
        </w:rPr>
        <w:t xml:space="preserve"> to support the implementation of the Strategy. It will include key messages linked to Strategy action areas and align with the sequence of actions </w:t>
      </w:r>
      <w:r>
        <w:rPr>
          <w:rFonts w:cs="Arial"/>
        </w:rPr>
        <w:lastRenderedPageBreak/>
        <w:t xml:space="preserve">set out in the Implementation and Evaluation Plan. It will provide content to guide road authorities and managers, practitioners and road safety partners by providing a consistent set of safe speed key messages. </w:t>
      </w:r>
    </w:p>
    <w:p w14:paraId="64061EEE" w14:textId="77777777" w:rsidR="007122E8" w:rsidRPr="007122E8" w:rsidRDefault="007122E8" w:rsidP="007122E8">
      <w:pPr>
        <w:spacing w:line="240" w:lineRule="auto"/>
        <w:rPr>
          <w:rFonts w:cs="Arial"/>
          <w:color w:val="708824"/>
          <w:sz w:val="32"/>
          <w:szCs w:val="32"/>
        </w:rPr>
      </w:pPr>
      <w:r w:rsidRPr="007122E8">
        <w:rPr>
          <w:rFonts w:cs="Arial"/>
          <w:color w:val="708824"/>
          <w:sz w:val="32"/>
          <w:szCs w:val="32"/>
        </w:rPr>
        <w:t>RACT Youth Road Safety Program</w:t>
      </w:r>
    </w:p>
    <w:p w14:paraId="59DD8D37" w14:textId="5A166F0D" w:rsidR="007122E8" w:rsidRPr="005D51EA" w:rsidRDefault="007122E8" w:rsidP="007122E8">
      <w:pPr>
        <w:spacing w:line="240" w:lineRule="auto"/>
        <w:rPr>
          <w:rFonts w:cs="Arial"/>
          <w:color w:val="000000" w:themeColor="text1"/>
        </w:rPr>
      </w:pPr>
      <w:r w:rsidRPr="005D51EA">
        <w:rPr>
          <w:rFonts w:cs="Arial"/>
          <w:color w:val="000000" w:themeColor="text1"/>
        </w:rPr>
        <w:t xml:space="preserve">A 4-year Grant Deed for the remaining term is currently being executed.  The </w:t>
      </w:r>
      <w:r w:rsidR="00626211">
        <w:rPr>
          <w:rFonts w:cs="Arial"/>
          <w:color w:val="000000" w:themeColor="text1"/>
        </w:rPr>
        <w:t>a</w:t>
      </w:r>
      <w:r w:rsidRPr="005D51EA">
        <w:rPr>
          <w:rFonts w:cs="Arial"/>
          <w:color w:val="000000" w:themeColor="text1"/>
        </w:rPr>
        <w:t xml:space="preserve">greed </w:t>
      </w:r>
      <w:r w:rsidR="00626211">
        <w:rPr>
          <w:rFonts w:cs="Arial"/>
          <w:color w:val="000000" w:themeColor="text1"/>
        </w:rPr>
        <w:t>p</w:t>
      </w:r>
      <w:r w:rsidRPr="005D51EA">
        <w:rPr>
          <w:rFonts w:cs="Arial"/>
          <w:color w:val="000000" w:themeColor="text1"/>
        </w:rPr>
        <w:t xml:space="preserve">lan and budget for the first year of the new Deed will be approved by the Steering Committee at the April 2026 meeting. </w:t>
      </w:r>
    </w:p>
    <w:p w14:paraId="237F6161" w14:textId="29AF26C2" w:rsidR="007122E8" w:rsidRPr="005D51EA" w:rsidRDefault="007122E8" w:rsidP="007122E8">
      <w:pPr>
        <w:spacing w:line="240" w:lineRule="auto"/>
        <w:rPr>
          <w:rFonts w:cs="Arial"/>
          <w:color w:val="000000" w:themeColor="text1"/>
        </w:rPr>
      </w:pPr>
      <w:r w:rsidRPr="005D51EA">
        <w:rPr>
          <w:rFonts w:cs="Arial"/>
          <w:color w:val="000000" w:themeColor="text1"/>
        </w:rPr>
        <w:t xml:space="preserve">The project continued to work with RAC (WA) on the Supervisor/Learner App development with an aim of testing in July 2026 - September 2026. </w:t>
      </w:r>
    </w:p>
    <w:p w14:paraId="68C79D61" w14:textId="77777777" w:rsidR="007122E8" w:rsidRPr="005D51EA" w:rsidRDefault="007122E8" w:rsidP="007122E8">
      <w:pPr>
        <w:spacing w:line="240" w:lineRule="auto"/>
        <w:rPr>
          <w:rFonts w:cs="Arial"/>
          <w:color w:val="000000" w:themeColor="text1"/>
        </w:rPr>
      </w:pPr>
      <w:r w:rsidRPr="005D51EA">
        <w:rPr>
          <w:rFonts w:cs="Arial"/>
          <w:color w:val="000000" w:themeColor="text1"/>
        </w:rPr>
        <w:t xml:space="preserve">The project worked with young people and The20 to develop a name and identity for the program which will be presented to the Steering Committee in April 2026. </w:t>
      </w:r>
    </w:p>
    <w:p w14:paraId="4CED7598" w14:textId="3F6E9C92" w:rsidR="007122E8" w:rsidRPr="005D51EA" w:rsidRDefault="007122E8" w:rsidP="007122E8">
      <w:pPr>
        <w:spacing w:line="240" w:lineRule="auto"/>
        <w:rPr>
          <w:rFonts w:cs="Arial"/>
          <w:color w:val="000000" w:themeColor="text1"/>
        </w:rPr>
      </w:pPr>
      <w:r w:rsidRPr="005D51EA">
        <w:rPr>
          <w:rFonts w:cs="Arial"/>
          <w:color w:val="000000" w:themeColor="text1"/>
        </w:rPr>
        <w:t xml:space="preserve">Recruitment is now complete for an Education Specialist for the </w:t>
      </w:r>
      <w:proofErr w:type="gramStart"/>
      <w:r w:rsidRPr="005D51EA">
        <w:rPr>
          <w:rFonts w:cs="Arial"/>
          <w:color w:val="000000" w:themeColor="text1"/>
        </w:rPr>
        <w:t>project</w:t>
      </w:r>
      <w:proofErr w:type="gramEnd"/>
      <w:r w:rsidRPr="005D51EA">
        <w:rPr>
          <w:rFonts w:cs="Arial"/>
          <w:color w:val="000000" w:themeColor="text1"/>
        </w:rPr>
        <w:t xml:space="preserve"> and a meeting was held with the Education Reference Group for their input on approach and prioritisation.  </w:t>
      </w:r>
    </w:p>
    <w:p w14:paraId="4CC51C83" w14:textId="55D49728" w:rsidR="007122E8" w:rsidRPr="005D51EA" w:rsidRDefault="007122E8" w:rsidP="007122E8">
      <w:pPr>
        <w:spacing w:line="240" w:lineRule="auto"/>
        <w:rPr>
          <w:rFonts w:cs="Arial"/>
          <w:color w:val="000000" w:themeColor="text1"/>
        </w:rPr>
      </w:pPr>
      <w:r w:rsidRPr="005D51EA">
        <w:rPr>
          <w:rFonts w:cs="Arial"/>
          <w:color w:val="000000" w:themeColor="text1"/>
        </w:rPr>
        <w:t xml:space="preserve">The </w:t>
      </w:r>
      <w:r w:rsidR="00626211">
        <w:rPr>
          <w:rFonts w:cs="Arial"/>
          <w:color w:val="000000" w:themeColor="text1"/>
        </w:rPr>
        <w:t>Social Return on Investment</w:t>
      </w:r>
      <w:r w:rsidRPr="005D51EA">
        <w:rPr>
          <w:rFonts w:cs="Arial"/>
          <w:color w:val="000000" w:themeColor="text1"/>
        </w:rPr>
        <w:t xml:space="preserve"> evaluation continued this period, however one component of the scope (Learner Driver Mentor Program </w:t>
      </w:r>
      <w:r w:rsidR="00626211">
        <w:rPr>
          <w:rFonts w:cs="Arial"/>
          <w:color w:val="000000" w:themeColor="text1"/>
        </w:rPr>
        <w:t>(</w:t>
      </w:r>
      <w:r w:rsidRPr="005D51EA">
        <w:rPr>
          <w:rFonts w:cs="Arial"/>
          <w:color w:val="000000" w:themeColor="text1"/>
        </w:rPr>
        <w:t>LDMP</w:t>
      </w:r>
      <w:r w:rsidR="00626211">
        <w:rPr>
          <w:rFonts w:cs="Arial"/>
          <w:color w:val="000000" w:themeColor="text1"/>
        </w:rPr>
        <w:t>)</w:t>
      </w:r>
      <w:r w:rsidRPr="005D51EA">
        <w:rPr>
          <w:rFonts w:cs="Arial"/>
          <w:color w:val="000000" w:themeColor="text1"/>
        </w:rPr>
        <w:t xml:space="preserve">) has been delayed due to some limitations with the primary data.  Following from consultation with senior </w:t>
      </w:r>
      <w:r w:rsidR="00626211">
        <w:rPr>
          <w:rFonts w:cs="Arial"/>
          <w:color w:val="000000" w:themeColor="text1"/>
        </w:rPr>
        <w:t>Department of State Growth</w:t>
      </w:r>
      <w:r w:rsidRPr="005D51EA">
        <w:rPr>
          <w:rFonts w:cs="Arial"/>
          <w:color w:val="000000" w:themeColor="text1"/>
        </w:rPr>
        <w:t xml:space="preserve"> representatives, the project has agreed to a variation from Social Ventures Australia so that the evaluation can maintain a thorough approach and address data gaps through some additional work directly with LDMP programs. </w:t>
      </w:r>
      <w:r w:rsidR="00626211">
        <w:rPr>
          <w:rFonts w:cs="Arial"/>
          <w:color w:val="000000" w:themeColor="text1"/>
        </w:rPr>
        <w:t>State Growth</w:t>
      </w:r>
      <w:r w:rsidRPr="005D51EA">
        <w:rPr>
          <w:rFonts w:cs="Arial"/>
          <w:color w:val="000000" w:themeColor="text1"/>
        </w:rPr>
        <w:t xml:space="preserve"> expressed a desire for a comprehensive review in favour of a reduced scope, and the report will now be delivered late August/September, subject to support from the LDMP coordinators.  Findings on the other two programs (Driving for Jobs and Northwest Driver Mentor Program) will be available as originally scheduled in June 2026.</w:t>
      </w:r>
    </w:p>
    <w:p w14:paraId="3327A51D" w14:textId="77777777" w:rsidR="00113353" w:rsidRDefault="00113353" w:rsidP="00D07B52">
      <w:pPr>
        <w:pStyle w:val="BodyText"/>
        <w:rPr>
          <w:rFonts w:cs="Arial"/>
          <w:color w:val="708824"/>
          <w:sz w:val="32"/>
          <w:szCs w:val="32"/>
        </w:rPr>
      </w:pPr>
      <w:r w:rsidRPr="00113353">
        <w:rPr>
          <w:rFonts w:cs="Arial"/>
          <w:color w:val="708824"/>
          <w:sz w:val="32"/>
          <w:szCs w:val="32"/>
        </w:rPr>
        <w:t xml:space="preserve">Innovative infrastructure treatment demonstrations </w:t>
      </w:r>
    </w:p>
    <w:p w14:paraId="66088D65" w14:textId="610DB4F5" w:rsidR="00297A75" w:rsidRDefault="00297A75" w:rsidP="00D07B52">
      <w:pPr>
        <w:pStyle w:val="BodyText"/>
        <w:rPr>
          <w:rFonts w:cs="Arial"/>
        </w:rPr>
      </w:pPr>
      <w:r w:rsidRPr="00297A75">
        <w:rPr>
          <w:rFonts w:cs="Arial"/>
        </w:rPr>
        <w:t>In February 2026, new line markings were installed at two rural corners in Tasmania as part of a national trial of Motorcycle Perceptual Countermeasures (PCMs). These treatments aim to improve motorcycle safety by creating a visual corridor to assist riders in navigating curves. Trial outcomes are expected in early 2027</w:t>
      </w:r>
      <w:r>
        <w:rPr>
          <w:rFonts w:cs="Arial"/>
        </w:rPr>
        <w:t>.</w:t>
      </w:r>
    </w:p>
    <w:p w14:paraId="758270A5" w14:textId="77777777" w:rsidR="00710A2E" w:rsidRPr="004B6D90" w:rsidRDefault="00710A2E" w:rsidP="00D07B52">
      <w:pPr>
        <w:pStyle w:val="BodyText"/>
        <w:rPr>
          <w:rFonts w:cs="Arial"/>
        </w:rPr>
      </w:pPr>
    </w:p>
    <w:p w14:paraId="2BE948F7" w14:textId="3648735D" w:rsidR="00AC4EDD" w:rsidRPr="00E20629" w:rsidRDefault="00AC4EDD" w:rsidP="00AC4EDD">
      <w:pPr>
        <w:spacing w:line="240" w:lineRule="auto"/>
        <w:rPr>
          <w:rFonts w:cs="Arial"/>
          <w:color w:val="0E2841" w:themeColor="text2"/>
          <w:sz w:val="40"/>
          <w:szCs w:val="40"/>
        </w:rPr>
      </w:pPr>
      <w:r>
        <w:rPr>
          <w:rFonts w:cs="Arial"/>
          <w:color w:val="0E2841" w:themeColor="text2"/>
          <w:sz w:val="40"/>
          <w:szCs w:val="40"/>
        </w:rPr>
        <w:t>Key project delays/on hold/not yet commenced</w:t>
      </w:r>
    </w:p>
    <w:p w14:paraId="0B5DD826" w14:textId="5C9DC4F8" w:rsidR="00994D82" w:rsidRPr="00D44A20" w:rsidRDefault="00994D82" w:rsidP="00994D82">
      <w:pPr>
        <w:spacing w:line="240" w:lineRule="auto"/>
        <w:rPr>
          <w:rFonts w:cs="Arial"/>
          <w:color w:val="708824"/>
          <w:sz w:val="32"/>
          <w:szCs w:val="32"/>
        </w:rPr>
      </w:pPr>
      <w:r>
        <w:rPr>
          <w:rFonts w:cs="Arial"/>
          <w:color w:val="708824"/>
          <w:sz w:val="32"/>
          <w:szCs w:val="32"/>
        </w:rPr>
        <w:t>Targeted infrastructure upgrades in high traffic urban areas</w:t>
      </w:r>
    </w:p>
    <w:p w14:paraId="55E7E2ED" w14:textId="77777777" w:rsidR="00994D82" w:rsidRPr="004B6D90" w:rsidRDefault="00994D82" w:rsidP="00994D82">
      <w:pPr>
        <w:pStyle w:val="BodyText"/>
        <w:rPr>
          <w:rFonts w:cs="Arial"/>
        </w:rPr>
      </w:pPr>
      <w:r w:rsidRPr="004B6D90">
        <w:rPr>
          <w:rFonts w:cs="Arial"/>
        </w:rPr>
        <w:t xml:space="preserve">This initiative has not yet commenced and will be considered as part of the </w:t>
      </w:r>
      <w:r>
        <w:rPr>
          <w:rFonts w:cs="Arial"/>
        </w:rPr>
        <w:t>next action plan</w:t>
      </w:r>
      <w:r w:rsidRPr="004B6D90">
        <w:rPr>
          <w:rFonts w:cs="Arial"/>
        </w:rPr>
        <w:t xml:space="preserve">. </w:t>
      </w:r>
    </w:p>
    <w:p w14:paraId="75471C05" w14:textId="343EB618" w:rsidR="00994D82" w:rsidRDefault="00994D82" w:rsidP="00D44A20">
      <w:pPr>
        <w:spacing w:line="240" w:lineRule="auto"/>
        <w:rPr>
          <w:rFonts w:cs="Arial"/>
          <w:color w:val="708824"/>
          <w:sz w:val="32"/>
          <w:szCs w:val="32"/>
        </w:rPr>
      </w:pPr>
      <w:r w:rsidRPr="004B6D90">
        <w:rPr>
          <w:rFonts w:cs="Arial"/>
        </w:rPr>
        <w:t>However, funding allocated to this initiative to date, under the Action Plan, has supported the Road Safety Levy co</w:t>
      </w:r>
      <w:r w:rsidRPr="004B6D90">
        <w:rPr>
          <w:rFonts w:cs="Arial"/>
        </w:rPr>
        <w:noBreakHyphen/>
        <w:t xml:space="preserve">contributions under the Australian Government’s Road Safety Program </w:t>
      </w:r>
      <w:r>
        <w:rPr>
          <w:rFonts w:cs="Arial"/>
        </w:rPr>
        <w:t>(</w:t>
      </w:r>
      <w:r w:rsidRPr="004B6D90">
        <w:rPr>
          <w:rFonts w:cs="Arial"/>
        </w:rPr>
        <w:t>RSP</w:t>
      </w:r>
      <w:r>
        <w:rPr>
          <w:rFonts w:cs="Arial"/>
        </w:rPr>
        <w:t>)</w:t>
      </w:r>
      <w:r w:rsidRPr="004B6D90">
        <w:rPr>
          <w:rFonts w:cs="Arial"/>
        </w:rPr>
        <w:t>. This has taken advantage of the opportunity that Australian Government co-funding has presented for targeted shoulder sealing and junction upgrades across Tasmania, and the upgrade of nearly 600 electronic school zone signs across approximately 220 locations</w:t>
      </w:r>
      <w:r w:rsidR="00332E0A">
        <w:rPr>
          <w:rFonts w:cs="Arial"/>
        </w:rPr>
        <w:t>.</w:t>
      </w:r>
    </w:p>
    <w:p w14:paraId="0CE79B69" w14:textId="75026F3A" w:rsidR="00720A8A" w:rsidRPr="00D44A20" w:rsidRDefault="00720A8A" w:rsidP="00720A8A">
      <w:pPr>
        <w:spacing w:line="240" w:lineRule="auto"/>
        <w:rPr>
          <w:rFonts w:cs="Arial"/>
          <w:color w:val="708824"/>
          <w:sz w:val="32"/>
          <w:szCs w:val="32"/>
        </w:rPr>
      </w:pPr>
      <w:r>
        <w:rPr>
          <w:rFonts w:cs="Arial"/>
          <w:color w:val="708824"/>
          <w:sz w:val="32"/>
          <w:szCs w:val="32"/>
        </w:rPr>
        <w:t>Motorcyclist Graduated Licensing System (MGLS) review</w:t>
      </w:r>
    </w:p>
    <w:p w14:paraId="0D90F3DA" w14:textId="11194FF2" w:rsidR="00720A8A" w:rsidRPr="00720A8A" w:rsidRDefault="00720A8A" w:rsidP="00D44A20">
      <w:pPr>
        <w:spacing w:line="240" w:lineRule="auto"/>
        <w:rPr>
          <w:rFonts w:cs="Arial"/>
        </w:rPr>
      </w:pPr>
      <w:r w:rsidRPr="00720A8A">
        <w:t>The RSAC endorsed a package of recommended changes to the motorcyclist GLS</w:t>
      </w:r>
      <w:r>
        <w:t>.  These changes will be considered by the</w:t>
      </w:r>
      <w:r w:rsidRPr="00720A8A">
        <w:t xml:space="preserve"> Minister for Infrastructure and Transport</w:t>
      </w:r>
      <w:r>
        <w:t>. Once approved implementation will commence and regulatory amendments will be prepared.</w:t>
      </w:r>
    </w:p>
    <w:p w14:paraId="45CE7E76" w14:textId="4C0C43C6" w:rsidR="00D44A20" w:rsidRPr="00D44A20" w:rsidRDefault="00D44A20" w:rsidP="00D44A20">
      <w:pPr>
        <w:spacing w:line="240" w:lineRule="auto"/>
        <w:rPr>
          <w:rFonts w:cs="Arial"/>
          <w:color w:val="708824"/>
          <w:sz w:val="32"/>
          <w:szCs w:val="32"/>
        </w:rPr>
      </w:pPr>
      <w:r>
        <w:rPr>
          <w:rFonts w:cs="Arial"/>
          <w:color w:val="708824"/>
          <w:sz w:val="32"/>
          <w:szCs w:val="32"/>
        </w:rPr>
        <w:t>Mandatory Alcohol Interlock Program</w:t>
      </w:r>
      <w:r w:rsidR="00994D82">
        <w:rPr>
          <w:rFonts w:cs="Arial"/>
          <w:color w:val="708824"/>
          <w:sz w:val="32"/>
          <w:szCs w:val="32"/>
        </w:rPr>
        <w:t xml:space="preserve"> (MAIP)</w:t>
      </w:r>
    </w:p>
    <w:p w14:paraId="76D1D3F1" w14:textId="5930AF09" w:rsidR="00B46297" w:rsidRDefault="00994D82" w:rsidP="00566707">
      <w:pPr>
        <w:spacing w:line="240" w:lineRule="auto"/>
        <w:rPr>
          <w:rFonts w:cs="Arial"/>
        </w:rPr>
      </w:pPr>
      <w:r w:rsidRPr="00720B4E">
        <w:rPr>
          <w:rFonts w:cs="Arial"/>
        </w:rPr>
        <w:t>A review of the MAIP will be considered under the next Road Safety Strategy which is currently being developed</w:t>
      </w:r>
      <w:r>
        <w:rPr>
          <w:rFonts w:cs="Arial"/>
        </w:rPr>
        <w:t>.</w:t>
      </w:r>
    </w:p>
    <w:p w14:paraId="4E96014E" w14:textId="2ADF133D" w:rsidR="00994D82" w:rsidRPr="00D44A20" w:rsidRDefault="00994D82" w:rsidP="00994D82">
      <w:pPr>
        <w:spacing w:line="240" w:lineRule="auto"/>
        <w:rPr>
          <w:rFonts w:cs="Arial"/>
          <w:color w:val="708824"/>
          <w:sz w:val="32"/>
          <w:szCs w:val="32"/>
        </w:rPr>
      </w:pPr>
      <w:r>
        <w:rPr>
          <w:rFonts w:cs="Arial"/>
          <w:color w:val="708824"/>
          <w:sz w:val="32"/>
          <w:szCs w:val="32"/>
        </w:rPr>
        <w:lastRenderedPageBreak/>
        <w:t>Tourist road safety signage program</w:t>
      </w:r>
    </w:p>
    <w:p w14:paraId="697F4F2F" w14:textId="0D61DCB1" w:rsidR="00994D82" w:rsidRDefault="00994D82" w:rsidP="00994D82">
      <w:pPr>
        <w:pStyle w:val="BodyText"/>
        <w:rPr>
          <w:rFonts w:cs="Arial"/>
        </w:rPr>
      </w:pPr>
      <w:r>
        <w:rPr>
          <w:rFonts w:cs="Arial"/>
        </w:rPr>
        <w:t>A review of road safety signage around the State is being undertaken to identify opportunities for updated road safety messaging, but is currently on hold.</w:t>
      </w:r>
    </w:p>
    <w:p w14:paraId="6BBCED3E" w14:textId="55E3D923" w:rsidR="00994D82" w:rsidRPr="00D44A20" w:rsidRDefault="00994D82" w:rsidP="00994D82">
      <w:pPr>
        <w:spacing w:line="240" w:lineRule="auto"/>
        <w:rPr>
          <w:rFonts w:cs="Arial"/>
          <w:color w:val="708824"/>
          <w:sz w:val="32"/>
          <w:szCs w:val="32"/>
        </w:rPr>
      </w:pPr>
      <w:r>
        <w:rPr>
          <w:rFonts w:cs="Arial"/>
          <w:color w:val="708824"/>
          <w:sz w:val="32"/>
          <w:szCs w:val="32"/>
        </w:rPr>
        <w:t>Responsive electronic signage trial</w:t>
      </w:r>
    </w:p>
    <w:p w14:paraId="4D209000" w14:textId="6B07AF17" w:rsidR="00B46297" w:rsidRDefault="00332E0A" w:rsidP="00566707">
      <w:pPr>
        <w:spacing w:line="240" w:lineRule="auto"/>
        <w:rPr>
          <w:rFonts w:cs="Arial"/>
        </w:rPr>
      </w:pPr>
      <w:r w:rsidRPr="00332E0A">
        <w:rPr>
          <w:bCs/>
        </w:rPr>
        <w:t>This project will trial a responsive electronic sign with real time information at regional tourism gateways</w:t>
      </w:r>
      <w:r>
        <w:rPr>
          <w:rFonts w:cs="Arial"/>
        </w:rPr>
        <w:t xml:space="preserve"> but</w:t>
      </w:r>
      <w:r w:rsidR="00994D82">
        <w:rPr>
          <w:rFonts w:cs="Arial"/>
        </w:rPr>
        <w:t xml:space="preserve"> has not yet commenced.</w:t>
      </w:r>
    </w:p>
    <w:p w14:paraId="1CB563E2" w14:textId="6E3A7A24" w:rsidR="00924ECA" w:rsidRPr="00D44A20" w:rsidRDefault="00924ECA" w:rsidP="00924ECA">
      <w:pPr>
        <w:spacing w:line="240" w:lineRule="auto"/>
        <w:rPr>
          <w:rFonts w:cs="Arial"/>
          <w:color w:val="708824"/>
          <w:sz w:val="32"/>
          <w:szCs w:val="32"/>
        </w:rPr>
      </w:pPr>
      <w:r>
        <w:rPr>
          <w:rFonts w:cs="Arial"/>
          <w:color w:val="708824"/>
          <w:sz w:val="32"/>
          <w:szCs w:val="32"/>
        </w:rPr>
        <w:t>Strategic partnerships</w:t>
      </w:r>
    </w:p>
    <w:p w14:paraId="088BE4BC" w14:textId="48F50D10" w:rsidR="00924ECA" w:rsidRPr="00924ECA" w:rsidRDefault="00924ECA" w:rsidP="00924ECA">
      <w:pPr>
        <w:pStyle w:val="BodyText"/>
        <w:rPr>
          <w:color w:val="auto"/>
          <w:kern w:val="2"/>
          <w14:ligatures w14:val="standardContextual"/>
        </w:rPr>
      </w:pPr>
      <w:bookmarkStart w:id="7" w:name="_Hlk224733589"/>
      <w:r w:rsidRPr="00924ECA">
        <w:rPr>
          <w:color w:val="auto"/>
          <w:kern w:val="2"/>
          <w14:ligatures w14:val="standardContextual"/>
        </w:rPr>
        <w:t xml:space="preserve">Developing strategic partnerships based on synergies with target audiences will enable the effective promotion of </w:t>
      </w:r>
      <w:r>
        <w:rPr>
          <w:color w:val="auto"/>
          <w:kern w:val="2"/>
          <w14:ligatures w14:val="standardContextual"/>
        </w:rPr>
        <w:t xml:space="preserve">tourist </w:t>
      </w:r>
      <w:r w:rsidRPr="00924ECA">
        <w:rPr>
          <w:color w:val="auto"/>
          <w:kern w:val="2"/>
          <w14:ligatures w14:val="standardContextual"/>
        </w:rPr>
        <w:t>road safety messages and education</w:t>
      </w:r>
      <w:bookmarkEnd w:id="7"/>
      <w:r w:rsidRPr="00924ECA">
        <w:rPr>
          <w:color w:val="auto"/>
          <w:kern w:val="2"/>
          <w14:ligatures w14:val="standardContextual"/>
        </w:rPr>
        <w:t>.</w:t>
      </w:r>
      <w:r>
        <w:rPr>
          <w:color w:val="auto"/>
          <w:kern w:val="2"/>
          <w14:ligatures w14:val="standardContextual"/>
        </w:rPr>
        <w:t xml:space="preserve">  This project is currently on hold.</w:t>
      </w:r>
    </w:p>
    <w:p w14:paraId="1C7C6C7F" w14:textId="180DCA6C" w:rsidR="00924ECA" w:rsidRDefault="00924ECA" w:rsidP="00994D82">
      <w:pPr>
        <w:spacing w:line="240" w:lineRule="auto"/>
        <w:rPr>
          <w:rFonts w:cs="Arial"/>
          <w:color w:val="708824"/>
          <w:sz w:val="32"/>
          <w:szCs w:val="32"/>
        </w:rPr>
      </w:pPr>
      <w:r>
        <w:rPr>
          <w:rFonts w:cs="Arial"/>
          <w:color w:val="708824"/>
          <w:sz w:val="32"/>
          <w:szCs w:val="32"/>
        </w:rPr>
        <w:t>Stakeholder alliances</w:t>
      </w:r>
    </w:p>
    <w:p w14:paraId="7DD088EC" w14:textId="26608D44" w:rsidR="00924ECA" w:rsidRPr="00924ECA" w:rsidRDefault="00924ECA" w:rsidP="00924ECA">
      <w:pPr>
        <w:pStyle w:val="BodyText"/>
        <w:rPr>
          <w:color w:val="auto"/>
          <w:kern w:val="2"/>
          <w14:ligatures w14:val="standardContextual"/>
        </w:rPr>
      </w:pPr>
      <w:bookmarkStart w:id="8" w:name="_Hlk224733655"/>
      <w:r w:rsidRPr="00924ECA">
        <w:rPr>
          <w:color w:val="auto"/>
          <w:kern w:val="2"/>
          <w14:ligatures w14:val="standardContextual"/>
        </w:rPr>
        <w:t>Sharing information and collaborating to develop effective strategies and tools to address road safety issues is vital.  This project will develop formal and informal stakeholder alliances to encourage input and create opportunities to deliver joint initiatives</w:t>
      </w:r>
      <w:bookmarkEnd w:id="8"/>
      <w:r w:rsidRPr="00924ECA">
        <w:rPr>
          <w:color w:val="auto"/>
          <w:kern w:val="2"/>
          <w14:ligatures w14:val="standardContextual"/>
        </w:rPr>
        <w:t>.</w:t>
      </w:r>
      <w:r>
        <w:rPr>
          <w:color w:val="auto"/>
          <w:kern w:val="2"/>
          <w14:ligatures w14:val="standardContextual"/>
        </w:rPr>
        <w:t xml:space="preserve">  This activity is currently on hold.</w:t>
      </w:r>
    </w:p>
    <w:p w14:paraId="2BA4D868" w14:textId="531C2C17" w:rsidR="00720A8A" w:rsidRPr="00D44A20" w:rsidRDefault="00B01741" w:rsidP="00720A8A">
      <w:pPr>
        <w:spacing w:line="240" w:lineRule="auto"/>
        <w:rPr>
          <w:rFonts w:cs="Arial"/>
          <w:color w:val="708824"/>
          <w:sz w:val="32"/>
          <w:szCs w:val="32"/>
        </w:rPr>
      </w:pPr>
      <w:r>
        <w:rPr>
          <w:rFonts w:cs="Arial"/>
          <w:color w:val="708824"/>
          <w:sz w:val="32"/>
          <w:szCs w:val="32"/>
        </w:rPr>
        <w:t>Light Vehicle Safety Strategy</w:t>
      </w:r>
    </w:p>
    <w:p w14:paraId="291175E7" w14:textId="7505DF30" w:rsidR="00720A8A" w:rsidRDefault="00F32B7B" w:rsidP="00994D82">
      <w:pPr>
        <w:spacing w:line="240" w:lineRule="auto"/>
      </w:pPr>
      <w:r>
        <w:t>A draft Light Vehicle Safety Strategy is being prepared and will be considered under the next road safety strategy.</w:t>
      </w:r>
    </w:p>
    <w:p w14:paraId="7AA5A48A" w14:textId="12462BF8" w:rsidR="00994D82" w:rsidRPr="00D44A20" w:rsidRDefault="00994D82" w:rsidP="00994D82">
      <w:pPr>
        <w:spacing w:line="240" w:lineRule="auto"/>
        <w:rPr>
          <w:rFonts w:cs="Arial"/>
          <w:color w:val="708824"/>
          <w:sz w:val="32"/>
          <w:szCs w:val="32"/>
        </w:rPr>
      </w:pPr>
      <w:r>
        <w:rPr>
          <w:rFonts w:cs="Arial"/>
          <w:color w:val="708824"/>
          <w:sz w:val="32"/>
          <w:szCs w:val="32"/>
        </w:rPr>
        <w:t>Safer cars for young drivers</w:t>
      </w:r>
    </w:p>
    <w:p w14:paraId="6C6C17BF" w14:textId="77777777" w:rsidR="00332E0A" w:rsidRPr="004B6D90" w:rsidRDefault="00332E0A" w:rsidP="00332E0A">
      <w:pPr>
        <w:pStyle w:val="BodyText"/>
        <w:rPr>
          <w:rFonts w:cs="Arial"/>
        </w:rPr>
      </w:pPr>
      <w:r w:rsidRPr="004B6D90">
        <w:rPr>
          <w:rFonts w:cs="Arial"/>
        </w:rPr>
        <w:t xml:space="preserve">This project has not yet commenced and will be considered as part of the Light Vehicle Safety Strategy. </w:t>
      </w:r>
    </w:p>
    <w:p w14:paraId="3FA6476E" w14:textId="2884552C" w:rsidR="00994D82" w:rsidRPr="00D44A20" w:rsidRDefault="00994D82" w:rsidP="00994D82">
      <w:pPr>
        <w:spacing w:line="240" w:lineRule="auto"/>
        <w:rPr>
          <w:rFonts w:cs="Arial"/>
          <w:color w:val="708824"/>
          <w:sz w:val="32"/>
          <w:szCs w:val="32"/>
        </w:rPr>
      </w:pPr>
      <w:r>
        <w:rPr>
          <w:rFonts w:cs="Arial"/>
          <w:color w:val="708824"/>
          <w:sz w:val="32"/>
          <w:szCs w:val="32"/>
        </w:rPr>
        <w:t>Workplace driver sa</w:t>
      </w:r>
      <w:r w:rsidR="00332E0A">
        <w:rPr>
          <w:rFonts w:cs="Arial"/>
          <w:color w:val="708824"/>
          <w:sz w:val="32"/>
          <w:szCs w:val="32"/>
        </w:rPr>
        <w:t>f</w:t>
      </w:r>
      <w:r>
        <w:rPr>
          <w:rFonts w:cs="Arial"/>
          <w:color w:val="708824"/>
          <w:sz w:val="32"/>
          <w:szCs w:val="32"/>
        </w:rPr>
        <w:t>ety</w:t>
      </w:r>
    </w:p>
    <w:p w14:paraId="41795C86" w14:textId="77777777" w:rsidR="00332E0A" w:rsidRPr="00332E0A" w:rsidRDefault="00332E0A" w:rsidP="00332E0A">
      <w:pPr>
        <w:pStyle w:val="BodyText"/>
        <w:rPr>
          <w:bCs/>
        </w:rPr>
      </w:pPr>
      <w:r w:rsidRPr="00332E0A">
        <w:rPr>
          <w:bCs/>
        </w:rPr>
        <w:t>Vehicle use in road traffic is the most significant contributor to work-related traumatic injury.  This project will aim to promote and encourage employers to adopt safe driving policies based on the WorkSafe, ‘Vehicles as a workplace’ guide.</w:t>
      </w:r>
    </w:p>
    <w:p w14:paraId="0422BAA4" w14:textId="4F73585F" w:rsidR="00332E0A" w:rsidRDefault="00332E0A" w:rsidP="00566707">
      <w:pPr>
        <w:spacing w:line="240" w:lineRule="auto"/>
        <w:rPr>
          <w:rFonts w:cs="Arial"/>
        </w:rPr>
      </w:pPr>
      <w:r w:rsidRPr="004B6D90">
        <w:rPr>
          <w:rFonts w:cs="Arial"/>
        </w:rPr>
        <w:t xml:space="preserve">This project has not yet commenced and will be considered as part of the </w:t>
      </w:r>
      <w:r>
        <w:rPr>
          <w:rFonts w:cs="Arial"/>
        </w:rPr>
        <w:t>next road safety strategy</w:t>
      </w:r>
      <w:r w:rsidRPr="004B6D90">
        <w:rPr>
          <w:rFonts w:cs="Arial"/>
        </w:rPr>
        <w:t>.</w:t>
      </w:r>
    </w:p>
    <w:p w14:paraId="10DEDEB0" w14:textId="77777777" w:rsidR="00071F42" w:rsidRDefault="00071F42">
      <w:pPr>
        <w:rPr>
          <w:rFonts w:cs="Arial"/>
          <w:color w:val="11304F"/>
          <w:sz w:val="40"/>
          <w:szCs w:val="40"/>
        </w:rPr>
      </w:pPr>
      <w:r>
        <w:rPr>
          <w:rFonts w:cs="Arial"/>
          <w:color w:val="11304F"/>
          <w:sz w:val="40"/>
          <w:szCs w:val="40"/>
        </w:rPr>
        <w:br w:type="page"/>
      </w:r>
    </w:p>
    <w:p w14:paraId="26C2B664" w14:textId="5596AFB0" w:rsidR="00332E0A" w:rsidRPr="00332E0A" w:rsidRDefault="00332E0A" w:rsidP="00566707">
      <w:pPr>
        <w:spacing w:line="240" w:lineRule="auto"/>
        <w:rPr>
          <w:rFonts w:cs="Arial"/>
          <w:color w:val="11304F"/>
          <w:sz w:val="40"/>
          <w:szCs w:val="40"/>
        </w:rPr>
      </w:pPr>
      <w:r w:rsidRPr="00332E0A">
        <w:rPr>
          <w:rFonts w:cs="Arial"/>
          <w:color w:val="11304F"/>
          <w:sz w:val="40"/>
          <w:szCs w:val="40"/>
        </w:rPr>
        <w:lastRenderedPageBreak/>
        <w:t>Funding</w:t>
      </w:r>
    </w:p>
    <w:p w14:paraId="372BFD44" w14:textId="170C72BB" w:rsidR="00332E0A" w:rsidRDefault="00332E0A" w:rsidP="00566707">
      <w:pPr>
        <w:spacing w:line="240" w:lineRule="auto"/>
        <w:rPr>
          <w:rFonts w:cs="Arial"/>
          <w:color w:val="708824"/>
          <w:sz w:val="32"/>
          <w:szCs w:val="32"/>
        </w:rPr>
      </w:pPr>
      <w:r w:rsidRPr="00332E0A">
        <w:rPr>
          <w:rFonts w:cs="Arial"/>
          <w:color w:val="708824"/>
          <w:sz w:val="32"/>
          <w:szCs w:val="32"/>
        </w:rPr>
        <w:t>Road Safety Levy overview for the financial year 2025-26</w:t>
      </w:r>
    </w:p>
    <w:p w14:paraId="1E2A0D0A" w14:textId="41612C28" w:rsidR="00332E0A" w:rsidRPr="00332E0A" w:rsidRDefault="00332E0A" w:rsidP="00566707">
      <w:pPr>
        <w:spacing w:line="240" w:lineRule="auto"/>
        <w:rPr>
          <w:rFonts w:cs="Arial"/>
          <w:color w:val="708824"/>
          <w:sz w:val="32"/>
          <w:szCs w:val="32"/>
        </w:rPr>
      </w:pPr>
      <w:r>
        <w:rPr>
          <w:rFonts w:cs="Arial"/>
          <w:color w:val="708824"/>
          <w:sz w:val="32"/>
          <w:szCs w:val="32"/>
        </w:rPr>
        <w:t>As at 31 March 2026 (Quarter 3)</w:t>
      </w:r>
    </w:p>
    <w:tbl>
      <w:tblPr>
        <w:tblW w:w="5000" w:type="pct"/>
        <w:tblLook w:val="04A0" w:firstRow="1" w:lastRow="0" w:firstColumn="1" w:lastColumn="0" w:noHBand="0" w:noVBand="1"/>
      </w:tblPr>
      <w:tblGrid>
        <w:gridCol w:w="1317"/>
        <w:gridCol w:w="5373"/>
        <w:gridCol w:w="1992"/>
        <w:gridCol w:w="1806"/>
      </w:tblGrid>
      <w:tr w:rsidR="00332E0A" w:rsidRPr="004B6D90" w14:paraId="6C111EBB" w14:textId="77777777" w:rsidTr="00B452C3">
        <w:trPr>
          <w:trHeight w:val="435"/>
        </w:trPr>
        <w:tc>
          <w:tcPr>
            <w:tcW w:w="3249" w:type="pct"/>
            <w:gridSpan w:val="2"/>
            <w:tcBorders>
              <w:top w:val="nil"/>
              <w:left w:val="nil"/>
              <w:bottom w:val="nil"/>
              <w:right w:val="nil"/>
            </w:tcBorders>
            <w:noWrap/>
            <w:vAlign w:val="center"/>
            <w:hideMark/>
          </w:tcPr>
          <w:p w14:paraId="215F39C0" w14:textId="77777777" w:rsidR="00332E0A" w:rsidRPr="004B6D90" w:rsidRDefault="00332E0A" w:rsidP="00B44891">
            <w:pPr>
              <w:spacing w:after="0" w:line="240" w:lineRule="auto"/>
              <w:rPr>
                <w:rFonts w:eastAsia="Times New Roman" w:cs="Arial"/>
                <w:b/>
                <w:bCs/>
                <w:sz w:val="28"/>
                <w:szCs w:val="28"/>
                <w:lang w:eastAsia="en-AU"/>
              </w:rPr>
            </w:pPr>
            <w:r w:rsidRPr="004B6D90">
              <w:rPr>
                <w:rFonts w:eastAsia="Times New Roman" w:cs="Arial"/>
                <w:b/>
                <w:bCs/>
                <w:sz w:val="28"/>
                <w:szCs w:val="28"/>
                <w:lang w:eastAsia="en-AU"/>
              </w:rPr>
              <w:t>Road Safety Levy Opening Summary</w:t>
            </w:r>
          </w:p>
        </w:tc>
        <w:tc>
          <w:tcPr>
            <w:tcW w:w="1009" w:type="pct"/>
            <w:tcBorders>
              <w:top w:val="nil"/>
              <w:left w:val="nil"/>
              <w:bottom w:val="nil"/>
              <w:right w:val="nil"/>
            </w:tcBorders>
            <w:noWrap/>
            <w:vAlign w:val="center"/>
            <w:hideMark/>
          </w:tcPr>
          <w:p w14:paraId="5D373BB6" w14:textId="77777777" w:rsidR="00332E0A" w:rsidRPr="004B6D90" w:rsidRDefault="00332E0A" w:rsidP="00B44891">
            <w:pPr>
              <w:spacing w:after="0" w:line="240" w:lineRule="auto"/>
              <w:rPr>
                <w:rFonts w:eastAsia="Times New Roman" w:cs="Arial"/>
                <w:b/>
                <w:bCs/>
                <w:sz w:val="28"/>
                <w:szCs w:val="28"/>
                <w:lang w:eastAsia="en-AU"/>
              </w:rPr>
            </w:pPr>
          </w:p>
        </w:tc>
        <w:tc>
          <w:tcPr>
            <w:tcW w:w="742" w:type="pct"/>
            <w:tcBorders>
              <w:top w:val="nil"/>
              <w:left w:val="nil"/>
              <w:bottom w:val="nil"/>
              <w:right w:val="nil"/>
            </w:tcBorders>
            <w:noWrap/>
            <w:vAlign w:val="center"/>
            <w:hideMark/>
          </w:tcPr>
          <w:p w14:paraId="2AFAA177" w14:textId="77777777" w:rsidR="00332E0A" w:rsidRPr="004B6D90" w:rsidRDefault="00332E0A" w:rsidP="00B44891">
            <w:pPr>
              <w:spacing w:after="0" w:line="240" w:lineRule="auto"/>
              <w:rPr>
                <w:rFonts w:eastAsia="Times New Roman" w:cs="Arial"/>
                <w:sz w:val="20"/>
                <w:szCs w:val="20"/>
                <w:lang w:eastAsia="en-AU"/>
              </w:rPr>
            </w:pPr>
          </w:p>
        </w:tc>
      </w:tr>
      <w:tr w:rsidR="00332E0A" w:rsidRPr="007045A0" w14:paraId="627EC7DC" w14:textId="77777777" w:rsidTr="00B452C3">
        <w:trPr>
          <w:trHeight w:val="345"/>
        </w:trPr>
        <w:tc>
          <w:tcPr>
            <w:tcW w:w="3249" w:type="pct"/>
            <w:gridSpan w:val="2"/>
            <w:tcBorders>
              <w:top w:val="nil"/>
              <w:left w:val="nil"/>
              <w:bottom w:val="nil"/>
              <w:right w:val="nil"/>
            </w:tcBorders>
            <w:noWrap/>
            <w:vAlign w:val="center"/>
            <w:hideMark/>
          </w:tcPr>
          <w:p w14:paraId="67D4D73B" w14:textId="77777777" w:rsidR="00332E0A" w:rsidRPr="004B6D90" w:rsidRDefault="00332E0A" w:rsidP="00B44891">
            <w:pPr>
              <w:spacing w:after="0" w:line="240" w:lineRule="auto"/>
              <w:rPr>
                <w:rFonts w:eastAsia="Times New Roman" w:cs="Arial"/>
                <w:lang w:eastAsia="en-AU"/>
              </w:rPr>
            </w:pPr>
            <w:r w:rsidRPr="004B6D90">
              <w:rPr>
                <w:rFonts w:eastAsia="Times New Roman" w:cs="Arial"/>
                <w:lang w:eastAsia="en-AU"/>
              </w:rPr>
              <w:t>Opening Balance as at 01 July 202</w:t>
            </w:r>
            <w:r>
              <w:rPr>
                <w:rFonts w:eastAsia="Times New Roman" w:cs="Arial"/>
                <w:lang w:eastAsia="en-AU"/>
              </w:rPr>
              <w:t>5</w:t>
            </w:r>
          </w:p>
        </w:tc>
        <w:tc>
          <w:tcPr>
            <w:tcW w:w="1009" w:type="pct"/>
            <w:tcBorders>
              <w:top w:val="nil"/>
              <w:left w:val="nil"/>
              <w:bottom w:val="nil"/>
              <w:right w:val="nil"/>
            </w:tcBorders>
            <w:noWrap/>
            <w:vAlign w:val="center"/>
            <w:hideMark/>
          </w:tcPr>
          <w:p w14:paraId="6B51D077" w14:textId="77777777" w:rsidR="00332E0A" w:rsidRPr="007045A0" w:rsidRDefault="00332E0A" w:rsidP="00B44891">
            <w:pPr>
              <w:spacing w:after="0" w:line="240" w:lineRule="auto"/>
              <w:rPr>
                <w:rFonts w:eastAsia="Times New Roman" w:cs="Arial"/>
                <w:lang w:eastAsia="en-AU"/>
              </w:rPr>
            </w:pPr>
          </w:p>
        </w:tc>
        <w:tc>
          <w:tcPr>
            <w:tcW w:w="742" w:type="pct"/>
            <w:tcBorders>
              <w:top w:val="nil"/>
              <w:left w:val="nil"/>
              <w:bottom w:val="nil"/>
              <w:right w:val="nil"/>
            </w:tcBorders>
            <w:noWrap/>
            <w:vAlign w:val="center"/>
            <w:hideMark/>
          </w:tcPr>
          <w:p w14:paraId="3CB763DC" w14:textId="12E30FEA" w:rsidR="00332E0A" w:rsidRPr="007045A0" w:rsidRDefault="00332E0A" w:rsidP="00B44891">
            <w:pPr>
              <w:spacing w:after="0" w:line="240" w:lineRule="auto"/>
              <w:jc w:val="right"/>
              <w:rPr>
                <w:rFonts w:eastAsia="Times New Roman" w:cs="Arial"/>
                <w:lang w:eastAsia="en-AU"/>
              </w:rPr>
            </w:pPr>
            <w:r w:rsidRPr="007045A0">
              <w:rPr>
                <w:rFonts w:eastAsia="Times New Roman" w:cs="Arial"/>
                <w:lang w:eastAsia="en-AU"/>
              </w:rPr>
              <w:t xml:space="preserve"> $</w:t>
            </w:r>
            <w:r>
              <w:rPr>
                <w:rFonts w:eastAsia="Times New Roman" w:cs="Arial"/>
                <w:lang w:eastAsia="en-AU"/>
              </w:rPr>
              <w:t>3</w:t>
            </w:r>
            <w:r w:rsidR="00E91524">
              <w:rPr>
                <w:rFonts w:eastAsia="Times New Roman" w:cs="Arial"/>
                <w:lang w:eastAsia="en-AU"/>
              </w:rPr>
              <w:t>2,531,179</w:t>
            </w:r>
          </w:p>
        </w:tc>
      </w:tr>
      <w:tr w:rsidR="00332E0A" w:rsidRPr="004B6D90" w14:paraId="7EF29277" w14:textId="77777777" w:rsidTr="00B452C3">
        <w:trPr>
          <w:trHeight w:val="345"/>
        </w:trPr>
        <w:tc>
          <w:tcPr>
            <w:tcW w:w="3249" w:type="pct"/>
            <w:gridSpan w:val="2"/>
            <w:tcBorders>
              <w:top w:val="nil"/>
              <w:left w:val="nil"/>
              <w:bottom w:val="nil"/>
              <w:right w:val="nil"/>
            </w:tcBorders>
            <w:noWrap/>
            <w:vAlign w:val="center"/>
            <w:hideMark/>
          </w:tcPr>
          <w:p w14:paraId="34C63411" w14:textId="77777777" w:rsidR="00332E0A" w:rsidRPr="004B6D90" w:rsidRDefault="00332E0A" w:rsidP="00B44891">
            <w:pPr>
              <w:spacing w:after="0" w:line="240" w:lineRule="auto"/>
              <w:rPr>
                <w:rFonts w:eastAsia="Times New Roman" w:cs="Arial"/>
                <w:lang w:eastAsia="en-AU"/>
              </w:rPr>
            </w:pPr>
            <w:r w:rsidRPr="004B6D90">
              <w:rPr>
                <w:rFonts w:eastAsia="Times New Roman" w:cs="Arial"/>
                <w:lang w:eastAsia="en-AU"/>
              </w:rPr>
              <w:t>Annual Allocation to Road Safety Operations</w:t>
            </w:r>
          </w:p>
        </w:tc>
        <w:tc>
          <w:tcPr>
            <w:tcW w:w="1009" w:type="pct"/>
            <w:tcBorders>
              <w:top w:val="nil"/>
              <w:left w:val="nil"/>
              <w:bottom w:val="nil"/>
              <w:right w:val="nil"/>
            </w:tcBorders>
            <w:noWrap/>
            <w:vAlign w:val="center"/>
            <w:hideMark/>
          </w:tcPr>
          <w:p w14:paraId="32C82E4B" w14:textId="77777777" w:rsidR="00332E0A" w:rsidRPr="004B6D90" w:rsidRDefault="00332E0A" w:rsidP="00B44891">
            <w:pPr>
              <w:spacing w:after="0" w:line="240" w:lineRule="auto"/>
              <w:rPr>
                <w:rFonts w:eastAsia="Times New Roman" w:cs="Arial"/>
                <w:lang w:eastAsia="en-AU"/>
              </w:rPr>
            </w:pPr>
          </w:p>
        </w:tc>
        <w:tc>
          <w:tcPr>
            <w:tcW w:w="742" w:type="pct"/>
            <w:tcBorders>
              <w:top w:val="nil"/>
              <w:left w:val="nil"/>
              <w:bottom w:val="nil"/>
              <w:right w:val="nil"/>
            </w:tcBorders>
            <w:noWrap/>
            <w:vAlign w:val="center"/>
            <w:hideMark/>
          </w:tcPr>
          <w:p w14:paraId="44A4BCFA" w14:textId="3453C7C9" w:rsidR="00332E0A" w:rsidRPr="004B6D90" w:rsidRDefault="00332E0A" w:rsidP="00B44891">
            <w:pPr>
              <w:spacing w:after="0" w:line="240" w:lineRule="auto"/>
              <w:jc w:val="right"/>
              <w:rPr>
                <w:rFonts w:eastAsia="Times New Roman" w:cs="Arial"/>
                <w:lang w:eastAsia="en-AU"/>
              </w:rPr>
            </w:pPr>
            <w:r w:rsidRPr="004B6D90">
              <w:rPr>
                <w:rFonts w:eastAsia="Times New Roman" w:cs="Arial"/>
                <w:lang w:eastAsia="en-AU"/>
              </w:rPr>
              <w:t xml:space="preserve"> $</w:t>
            </w:r>
            <w:r>
              <w:rPr>
                <w:rFonts w:eastAsia="Times New Roman" w:cs="Arial"/>
                <w:lang w:eastAsia="en-AU"/>
              </w:rPr>
              <w:t xml:space="preserve"> -</w:t>
            </w:r>
            <w:r w:rsidR="002A155D">
              <w:rPr>
                <w:rFonts w:eastAsia="Times New Roman" w:cs="Arial"/>
                <w:lang w:eastAsia="en-AU"/>
              </w:rPr>
              <w:t>2,600,000</w:t>
            </w:r>
            <w:r>
              <w:rPr>
                <w:rFonts w:eastAsia="Times New Roman" w:cs="Arial"/>
                <w:lang w:eastAsia="en-AU"/>
              </w:rPr>
              <w:t xml:space="preserve"> </w:t>
            </w:r>
          </w:p>
        </w:tc>
      </w:tr>
      <w:tr w:rsidR="00332E0A" w:rsidRPr="004B6D90" w14:paraId="03262E98" w14:textId="77777777" w:rsidTr="00B452C3">
        <w:trPr>
          <w:trHeight w:val="87"/>
        </w:trPr>
        <w:tc>
          <w:tcPr>
            <w:tcW w:w="628" w:type="pct"/>
            <w:tcBorders>
              <w:top w:val="nil"/>
              <w:left w:val="nil"/>
              <w:bottom w:val="nil"/>
              <w:right w:val="nil"/>
            </w:tcBorders>
            <w:noWrap/>
            <w:vAlign w:val="center"/>
            <w:hideMark/>
          </w:tcPr>
          <w:p w14:paraId="3AE9E2A8" w14:textId="77777777" w:rsidR="00332E0A" w:rsidRPr="004B6D90" w:rsidRDefault="00332E0A" w:rsidP="00B44891">
            <w:pPr>
              <w:spacing w:after="0" w:line="240" w:lineRule="auto"/>
              <w:rPr>
                <w:rFonts w:eastAsia="Times New Roman" w:cs="Arial"/>
                <w:lang w:eastAsia="en-AU"/>
              </w:rPr>
            </w:pPr>
          </w:p>
        </w:tc>
        <w:tc>
          <w:tcPr>
            <w:tcW w:w="2621" w:type="pct"/>
            <w:tcBorders>
              <w:top w:val="nil"/>
              <w:left w:val="nil"/>
              <w:bottom w:val="nil"/>
              <w:right w:val="nil"/>
            </w:tcBorders>
            <w:noWrap/>
            <w:vAlign w:val="center"/>
            <w:hideMark/>
          </w:tcPr>
          <w:p w14:paraId="39A91196" w14:textId="77777777" w:rsidR="00332E0A" w:rsidRPr="004B6D90" w:rsidRDefault="00332E0A" w:rsidP="00B44891">
            <w:pPr>
              <w:spacing w:after="0" w:line="240" w:lineRule="auto"/>
              <w:rPr>
                <w:rFonts w:eastAsia="Times New Roman" w:cs="Arial"/>
                <w:sz w:val="20"/>
                <w:szCs w:val="20"/>
                <w:lang w:eastAsia="en-AU"/>
              </w:rPr>
            </w:pPr>
          </w:p>
        </w:tc>
        <w:tc>
          <w:tcPr>
            <w:tcW w:w="1009" w:type="pct"/>
            <w:tcBorders>
              <w:top w:val="nil"/>
              <w:left w:val="nil"/>
              <w:bottom w:val="nil"/>
              <w:right w:val="nil"/>
            </w:tcBorders>
            <w:noWrap/>
            <w:vAlign w:val="center"/>
            <w:hideMark/>
          </w:tcPr>
          <w:p w14:paraId="26147711" w14:textId="77777777" w:rsidR="00332E0A" w:rsidRPr="004B6D90" w:rsidRDefault="00332E0A" w:rsidP="00B44891">
            <w:pPr>
              <w:spacing w:after="0" w:line="240" w:lineRule="auto"/>
              <w:rPr>
                <w:rFonts w:eastAsia="Times New Roman" w:cs="Arial"/>
                <w:sz w:val="20"/>
                <w:szCs w:val="20"/>
                <w:lang w:eastAsia="en-AU"/>
              </w:rPr>
            </w:pPr>
          </w:p>
        </w:tc>
        <w:tc>
          <w:tcPr>
            <w:tcW w:w="742" w:type="pct"/>
            <w:tcBorders>
              <w:top w:val="nil"/>
              <w:left w:val="nil"/>
              <w:bottom w:val="nil"/>
              <w:right w:val="nil"/>
            </w:tcBorders>
            <w:noWrap/>
            <w:vAlign w:val="center"/>
            <w:hideMark/>
          </w:tcPr>
          <w:p w14:paraId="7A289D44" w14:textId="77777777" w:rsidR="00332E0A" w:rsidRPr="004B6D90" w:rsidRDefault="00332E0A" w:rsidP="00B44891">
            <w:pPr>
              <w:spacing w:after="0" w:line="240" w:lineRule="auto"/>
              <w:rPr>
                <w:rFonts w:eastAsia="Times New Roman" w:cs="Arial"/>
                <w:sz w:val="20"/>
                <w:szCs w:val="20"/>
                <w:lang w:eastAsia="en-AU"/>
              </w:rPr>
            </w:pPr>
          </w:p>
        </w:tc>
      </w:tr>
      <w:tr w:rsidR="00332E0A" w:rsidRPr="004B6D90" w14:paraId="1F6C3C8E" w14:textId="77777777" w:rsidTr="00B452C3">
        <w:trPr>
          <w:trHeight w:val="415"/>
        </w:trPr>
        <w:tc>
          <w:tcPr>
            <w:tcW w:w="3249" w:type="pct"/>
            <w:gridSpan w:val="2"/>
            <w:tcBorders>
              <w:top w:val="nil"/>
              <w:left w:val="nil"/>
              <w:bottom w:val="nil"/>
              <w:right w:val="nil"/>
            </w:tcBorders>
            <w:noWrap/>
            <w:vAlign w:val="center"/>
            <w:hideMark/>
          </w:tcPr>
          <w:p w14:paraId="6AD63E7B" w14:textId="77777777" w:rsidR="00332E0A" w:rsidRPr="004B6D90" w:rsidRDefault="00332E0A" w:rsidP="00B44891">
            <w:pPr>
              <w:spacing w:after="0" w:line="240" w:lineRule="auto"/>
              <w:rPr>
                <w:rFonts w:eastAsia="Times New Roman" w:cs="Arial"/>
                <w:b/>
                <w:bCs/>
                <w:sz w:val="28"/>
                <w:szCs w:val="28"/>
                <w:lang w:eastAsia="en-AU"/>
              </w:rPr>
            </w:pPr>
            <w:r w:rsidRPr="004B6D90">
              <w:rPr>
                <w:rFonts w:eastAsia="Times New Roman" w:cs="Arial"/>
                <w:b/>
                <w:bCs/>
                <w:sz w:val="28"/>
                <w:szCs w:val="28"/>
                <w:lang w:eastAsia="en-AU"/>
              </w:rPr>
              <w:t>Revenue Summary</w:t>
            </w:r>
          </w:p>
        </w:tc>
        <w:tc>
          <w:tcPr>
            <w:tcW w:w="1009" w:type="pct"/>
            <w:tcBorders>
              <w:top w:val="nil"/>
              <w:left w:val="nil"/>
              <w:bottom w:val="nil"/>
              <w:right w:val="nil"/>
            </w:tcBorders>
            <w:noWrap/>
            <w:vAlign w:val="center"/>
            <w:hideMark/>
          </w:tcPr>
          <w:p w14:paraId="3827D68B" w14:textId="77777777" w:rsidR="00332E0A" w:rsidRPr="004B6D90" w:rsidRDefault="00332E0A" w:rsidP="00B44891">
            <w:pPr>
              <w:spacing w:after="0" w:line="240" w:lineRule="auto"/>
              <w:rPr>
                <w:rFonts w:eastAsia="Times New Roman" w:cs="Arial"/>
                <w:b/>
                <w:bCs/>
                <w:sz w:val="28"/>
                <w:szCs w:val="28"/>
                <w:lang w:eastAsia="en-AU"/>
              </w:rPr>
            </w:pPr>
          </w:p>
        </w:tc>
        <w:tc>
          <w:tcPr>
            <w:tcW w:w="742" w:type="pct"/>
            <w:tcBorders>
              <w:top w:val="nil"/>
              <w:left w:val="nil"/>
              <w:bottom w:val="nil"/>
              <w:right w:val="nil"/>
            </w:tcBorders>
            <w:noWrap/>
            <w:vAlign w:val="center"/>
            <w:hideMark/>
          </w:tcPr>
          <w:p w14:paraId="6B5E6597" w14:textId="77777777" w:rsidR="00332E0A" w:rsidRPr="004B6D90" w:rsidRDefault="00332E0A" w:rsidP="00B44891">
            <w:pPr>
              <w:spacing w:after="0" w:line="240" w:lineRule="auto"/>
              <w:rPr>
                <w:rFonts w:eastAsia="Times New Roman" w:cs="Arial"/>
                <w:sz w:val="20"/>
                <w:szCs w:val="20"/>
                <w:lang w:eastAsia="en-AU"/>
              </w:rPr>
            </w:pPr>
          </w:p>
        </w:tc>
      </w:tr>
      <w:tr w:rsidR="00332E0A" w:rsidRPr="004B6D90" w14:paraId="2312ACDC" w14:textId="77777777" w:rsidTr="00B452C3">
        <w:trPr>
          <w:trHeight w:val="345"/>
        </w:trPr>
        <w:tc>
          <w:tcPr>
            <w:tcW w:w="628" w:type="pct"/>
            <w:tcBorders>
              <w:top w:val="nil"/>
              <w:left w:val="nil"/>
              <w:bottom w:val="nil"/>
              <w:right w:val="nil"/>
            </w:tcBorders>
            <w:noWrap/>
            <w:vAlign w:val="center"/>
            <w:hideMark/>
          </w:tcPr>
          <w:p w14:paraId="165BE03E" w14:textId="77777777" w:rsidR="00332E0A" w:rsidRPr="004B6D90" w:rsidRDefault="00332E0A" w:rsidP="00B44891">
            <w:pPr>
              <w:spacing w:after="0" w:line="240" w:lineRule="auto"/>
              <w:rPr>
                <w:rFonts w:eastAsia="Times New Roman" w:cs="Arial"/>
                <w:sz w:val="20"/>
                <w:szCs w:val="20"/>
                <w:lang w:eastAsia="en-AU"/>
              </w:rPr>
            </w:pPr>
          </w:p>
        </w:tc>
        <w:tc>
          <w:tcPr>
            <w:tcW w:w="2621" w:type="pct"/>
            <w:tcBorders>
              <w:top w:val="nil"/>
              <w:left w:val="nil"/>
              <w:bottom w:val="nil"/>
              <w:right w:val="nil"/>
            </w:tcBorders>
            <w:noWrap/>
            <w:vAlign w:val="center"/>
            <w:hideMark/>
          </w:tcPr>
          <w:p w14:paraId="5DB65708" w14:textId="77777777" w:rsidR="00332E0A" w:rsidRPr="004B6D90" w:rsidRDefault="00332E0A" w:rsidP="00B44891">
            <w:pPr>
              <w:spacing w:after="0" w:line="240" w:lineRule="auto"/>
              <w:rPr>
                <w:rFonts w:eastAsia="Times New Roman" w:cs="Arial"/>
                <w:sz w:val="20"/>
                <w:szCs w:val="20"/>
                <w:lang w:eastAsia="en-AU"/>
              </w:rPr>
            </w:pPr>
          </w:p>
        </w:tc>
        <w:tc>
          <w:tcPr>
            <w:tcW w:w="1009" w:type="pct"/>
            <w:tcBorders>
              <w:top w:val="nil"/>
              <w:left w:val="nil"/>
              <w:bottom w:val="nil"/>
              <w:right w:val="nil"/>
            </w:tcBorders>
            <w:noWrap/>
            <w:vAlign w:val="center"/>
            <w:hideMark/>
          </w:tcPr>
          <w:p w14:paraId="3735A3B3" w14:textId="77777777" w:rsidR="00332E0A" w:rsidRDefault="00332E0A" w:rsidP="00B44891">
            <w:pPr>
              <w:spacing w:after="0" w:line="240" w:lineRule="auto"/>
              <w:jc w:val="right"/>
              <w:rPr>
                <w:rFonts w:eastAsia="Times New Roman" w:cs="Arial"/>
                <w:b/>
                <w:bCs/>
                <w:lang w:eastAsia="en-AU"/>
              </w:rPr>
            </w:pPr>
            <w:r w:rsidRPr="004B6D90">
              <w:rPr>
                <w:rFonts w:eastAsia="Times New Roman" w:cs="Arial"/>
                <w:b/>
                <w:bCs/>
                <w:lang w:eastAsia="en-AU"/>
              </w:rPr>
              <w:t>Forecast (FY2</w:t>
            </w:r>
            <w:r>
              <w:rPr>
                <w:rFonts w:eastAsia="Times New Roman" w:cs="Arial"/>
                <w:b/>
                <w:bCs/>
                <w:lang w:eastAsia="en-AU"/>
              </w:rPr>
              <w:t>6</w:t>
            </w:r>
            <w:r w:rsidRPr="004B6D90">
              <w:rPr>
                <w:rFonts w:eastAsia="Times New Roman" w:cs="Arial"/>
                <w:b/>
                <w:bCs/>
                <w:lang w:eastAsia="en-AU"/>
              </w:rPr>
              <w:t>)</w:t>
            </w:r>
          </w:p>
          <w:p w14:paraId="1FD5E30B" w14:textId="77777777" w:rsidR="00332E0A" w:rsidRPr="004B6D90" w:rsidRDefault="00332E0A" w:rsidP="00B44891">
            <w:pPr>
              <w:spacing w:after="0" w:line="240" w:lineRule="auto"/>
              <w:jc w:val="right"/>
              <w:rPr>
                <w:rFonts w:eastAsia="Times New Roman" w:cs="Arial"/>
                <w:b/>
                <w:bCs/>
                <w:lang w:eastAsia="en-AU"/>
              </w:rPr>
            </w:pPr>
            <w:r>
              <w:rPr>
                <w:rFonts w:eastAsia="Times New Roman" w:cs="Arial"/>
                <w:b/>
                <w:bCs/>
                <w:lang w:eastAsia="en-AU"/>
              </w:rPr>
              <w:t>$</w:t>
            </w:r>
          </w:p>
        </w:tc>
        <w:tc>
          <w:tcPr>
            <w:tcW w:w="742" w:type="pct"/>
            <w:tcBorders>
              <w:top w:val="nil"/>
              <w:left w:val="nil"/>
              <w:bottom w:val="nil"/>
              <w:right w:val="nil"/>
            </w:tcBorders>
            <w:noWrap/>
            <w:vAlign w:val="center"/>
            <w:hideMark/>
          </w:tcPr>
          <w:p w14:paraId="6B73EEBE" w14:textId="77777777" w:rsidR="00332E0A" w:rsidRDefault="00332E0A" w:rsidP="00B44891">
            <w:pPr>
              <w:spacing w:after="0" w:line="240" w:lineRule="auto"/>
              <w:jc w:val="right"/>
              <w:rPr>
                <w:rFonts w:eastAsia="Times New Roman" w:cs="Arial"/>
                <w:b/>
                <w:bCs/>
                <w:lang w:eastAsia="en-AU"/>
              </w:rPr>
            </w:pPr>
            <w:r w:rsidRPr="004B6D90">
              <w:rPr>
                <w:rFonts w:eastAsia="Times New Roman" w:cs="Arial"/>
                <w:b/>
                <w:bCs/>
                <w:lang w:eastAsia="en-AU"/>
              </w:rPr>
              <w:t>Actual (YTD)</w:t>
            </w:r>
          </w:p>
          <w:p w14:paraId="599ACF61" w14:textId="77777777" w:rsidR="00332E0A" w:rsidRPr="004B6D90" w:rsidRDefault="00332E0A" w:rsidP="00B44891">
            <w:pPr>
              <w:spacing w:after="0" w:line="240" w:lineRule="auto"/>
              <w:jc w:val="right"/>
              <w:rPr>
                <w:rFonts w:eastAsia="Times New Roman" w:cs="Arial"/>
                <w:b/>
                <w:bCs/>
                <w:lang w:eastAsia="en-AU"/>
              </w:rPr>
            </w:pPr>
            <w:r>
              <w:rPr>
                <w:rFonts w:eastAsia="Times New Roman" w:cs="Arial"/>
                <w:b/>
                <w:bCs/>
                <w:lang w:eastAsia="en-AU"/>
              </w:rPr>
              <w:t>$</w:t>
            </w:r>
          </w:p>
        </w:tc>
      </w:tr>
      <w:tr w:rsidR="00332E0A" w:rsidRPr="004B6D90" w14:paraId="4862A133" w14:textId="77777777" w:rsidTr="00B452C3">
        <w:trPr>
          <w:trHeight w:val="345"/>
        </w:trPr>
        <w:tc>
          <w:tcPr>
            <w:tcW w:w="3249" w:type="pct"/>
            <w:gridSpan w:val="2"/>
            <w:tcBorders>
              <w:top w:val="nil"/>
              <w:left w:val="nil"/>
              <w:bottom w:val="nil"/>
              <w:right w:val="nil"/>
            </w:tcBorders>
            <w:noWrap/>
            <w:vAlign w:val="center"/>
            <w:hideMark/>
          </w:tcPr>
          <w:p w14:paraId="1E7E27A0" w14:textId="77777777" w:rsidR="00332E0A" w:rsidRPr="004B6D90" w:rsidRDefault="00332E0A" w:rsidP="00B44891">
            <w:pPr>
              <w:spacing w:after="0" w:line="240" w:lineRule="auto"/>
              <w:rPr>
                <w:rFonts w:eastAsia="Times New Roman" w:cs="Arial"/>
                <w:lang w:eastAsia="en-AU"/>
              </w:rPr>
            </w:pPr>
            <w:r w:rsidRPr="004B6D90">
              <w:rPr>
                <w:rFonts w:eastAsia="Times New Roman" w:cs="Arial"/>
                <w:lang w:eastAsia="en-AU"/>
              </w:rPr>
              <w:t>Motor Accident Insurance Board Funding</w:t>
            </w:r>
          </w:p>
        </w:tc>
        <w:tc>
          <w:tcPr>
            <w:tcW w:w="1009" w:type="pct"/>
            <w:tcBorders>
              <w:top w:val="nil"/>
              <w:left w:val="nil"/>
              <w:bottom w:val="nil"/>
              <w:right w:val="nil"/>
            </w:tcBorders>
            <w:noWrap/>
            <w:vAlign w:val="center"/>
            <w:hideMark/>
          </w:tcPr>
          <w:p w14:paraId="68C2E556" w14:textId="225897F7" w:rsidR="00332E0A" w:rsidRPr="004B6D90" w:rsidRDefault="00332E0A" w:rsidP="00B44891">
            <w:pPr>
              <w:spacing w:after="0" w:line="240" w:lineRule="auto"/>
              <w:jc w:val="right"/>
              <w:rPr>
                <w:rFonts w:eastAsia="Times New Roman" w:cs="Arial"/>
                <w:lang w:eastAsia="en-AU"/>
              </w:rPr>
            </w:pPr>
            <w:r>
              <w:rPr>
                <w:rFonts w:eastAsia="Times New Roman" w:cs="Arial"/>
                <w:lang w:eastAsia="en-AU"/>
              </w:rPr>
              <w:t>1,</w:t>
            </w:r>
            <w:r w:rsidR="00513D32">
              <w:rPr>
                <w:rFonts w:eastAsia="Times New Roman" w:cs="Arial"/>
                <w:lang w:eastAsia="en-AU"/>
              </w:rPr>
              <w:t>631,149</w:t>
            </w:r>
          </w:p>
        </w:tc>
        <w:tc>
          <w:tcPr>
            <w:tcW w:w="742" w:type="pct"/>
            <w:tcBorders>
              <w:top w:val="nil"/>
              <w:left w:val="nil"/>
              <w:bottom w:val="nil"/>
              <w:right w:val="nil"/>
            </w:tcBorders>
            <w:noWrap/>
            <w:vAlign w:val="center"/>
            <w:hideMark/>
          </w:tcPr>
          <w:p w14:paraId="17E507A2" w14:textId="3D7677E1" w:rsidR="00332E0A" w:rsidRPr="004B6D90" w:rsidRDefault="00332E0A" w:rsidP="00B44891">
            <w:pPr>
              <w:spacing w:after="0" w:line="240" w:lineRule="auto"/>
              <w:rPr>
                <w:rFonts w:eastAsia="Times New Roman" w:cs="Arial"/>
                <w:lang w:eastAsia="en-AU"/>
              </w:rPr>
            </w:pPr>
            <w:r>
              <w:rPr>
                <w:rFonts w:eastAsia="Times New Roman" w:cs="Arial"/>
                <w:lang w:eastAsia="en-AU"/>
              </w:rPr>
              <w:t xml:space="preserve">         </w:t>
            </w:r>
            <w:r w:rsidRPr="003358B4">
              <w:rPr>
                <w:rFonts w:eastAsia="Times New Roman" w:cs="Arial"/>
                <w:lang w:eastAsia="en-AU"/>
              </w:rPr>
              <w:t xml:space="preserve"> </w:t>
            </w:r>
            <w:r w:rsidR="00437F5B">
              <w:rPr>
                <w:rFonts w:cs="Arial"/>
                <w:b/>
                <w:bCs/>
                <w:color w:val="000000"/>
              </w:rPr>
              <w:t>1,203,259</w:t>
            </w:r>
          </w:p>
        </w:tc>
      </w:tr>
      <w:tr w:rsidR="00332E0A" w:rsidRPr="004B6D90" w14:paraId="32A0E98B" w14:textId="77777777" w:rsidTr="00B452C3">
        <w:trPr>
          <w:trHeight w:val="345"/>
        </w:trPr>
        <w:tc>
          <w:tcPr>
            <w:tcW w:w="3249" w:type="pct"/>
            <w:gridSpan w:val="2"/>
            <w:tcBorders>
              <w:top w:val="nil"/>
              <w:left w:val="nil"/>
              <w:bottom w:val="nil"/>
              <w:right w:val="nil"/>
            </w:tcBorders>
            <w:noWrap/>
            <w:vAlign w:val="center"/>
            <w:hideMark/>
          </w:tcPr>
          <w:p w14:paraId="0ACF0915" w14:textId="77777777" w:rsidR="00332E0A" w:rsidRPr="004B6D90" w:rsidRDefault="00332E0A" w:rsidP="00B44891">
            <w:pPr>
              <w:spacing w:after="0" w:line="240" w:lineRule="auto"/>
              <w:rPr>
                <w:rFonts w:eastAsia="Times New Roman" w:cs="Arial"/>
                <w:lang w:eastAsia="en-AU"/>
              </w:rPr>
            </w:pPr>
            <w:r w:rsidRPr="004B6D90">
              <w:rPr>
                <w:rFonts w:eastAsia="Times New Roman" w:cs="Arial"/>
                <w:lang w:eastAsia="en-AU"/>
              </w:rPr>
              <w:t>Revenue Inflows from Registrations</w:t>
            </w:r>
          </w:p>
        </w:tc>
        <w:tc>
          <w:tcPr>
            <w:tcW w:w="1009" w:type="pct"/>
            <w:tcBorders>
              <w:top w:val="nil"/>
              <w:left w:val="nil"/>
              <w:bottom w:val="nil"/>
              <w:right w:val="nil"/>
            </w:tcBorders>
            <w:noWrap/>
            <w:vAlign w:val="center"/>
            <w:hideMark/>
          </w:tcPr>
          <w:p w14:paraId="439C1F27" w14:textId="627D34E0" w:rsidR="00332E0A" w:rsidRPr="004B6D90" w:rsidRDefault="00B452C3" w:rsidP="00B44891">
            <w:pPr>
              <w:spacing w:after="0" w:line="240" w:lineRule="auto"/>
              <w:jc w:val="right"/>
              <w:rPr>
                <w:rFonts w:eastAsia="Times New Roman" w:cs="Arial"/>
                <w:lang w:eastAsia="en-AU"/>
              </w:rPr>
            </w:pPr>
            <w:r>
              <w:rPr>
                <w:rFonts w:eastAsia="Times New Roman" w:cs="Arial"/>
                <w:lang w:eastAsia="en-AU"/>
              </w:rPr>
              <w:t>20,341,456</w:t>
            </w:r>
          </w:p>
        </w:tc>
        <w:tc>
          <w:tcPr>
            <w:tcW w:w="742" w:type="pct"/>
            <w:tcBorders>
              <w:top w:val="nil"/>
              <w:left w:val="nil"/>
              <w:bottom w:val="nil"/>
              <w:right w:val="nil"/>
            </w:tcBorders>
            <w:noWrap/>
            <w:vAlign w:val="center"/>
            <w:hideMark/>
          </w:tcPr>
          <w:p w14:paraId="576401AB" w14:textId="6247E72D" w:rsidR="00332E0A" w:rsidRPr="004B6D90" w:rsidRDefault="00332E0A" w:rsidP="00B44891">
            <w:pPr>
              <w:spacing w:after="0" w:line="240" w:lineRule="auto"/>
              <w:jc w:val="right"/>
              <w:rPr>
                <w:rFonts w:eastAsia="Times New Roman" w:cs="Arial"/>
                <w:lang w:eastAsia="en-AU"/>
              </w:rPr>
            </w:pPr>
            <w:r w:rsidRPr="008C4043">
              <w:rPr>
                <w:rFonts w:eastAsia="Times New Roman" w:cs="Arial"/>
                <w:lang w:eastAsia="en-AU"/>
              </w:rPr>
              <w:t>1</w:t>
            </w:r>
            <w:r w:rsidR="00E91524">
              <w:rPr>
                <w:rFonts w:eastAsia="Times New Roman" w:cs="Arial"/>
                <w:lang w:eastAsia="en-AU"/>
              </w:rPr>
              <w:t>5,341,456</w:t>
            </w:r>
          </w:p>
        </w:tc>
      </w:tr>
      <w:tr w:rsidR="00332E0A" w:rsidRPr="004B6D90" w14:paraId="0E646F8C" w14:textId="77777777" w:rsidTr="00B452C3">
        <w:trPr>
          <w:trHeight w:val="109"/>
        </w:trPr>
        <w:tc>
          <w:tcPr>
            <w:tcW w:w="628" w:type="pct"/>
            <w:tcBorders>
              <w:top w:val="nil"/>
              <w:left w:val="nil"/>
              <w:bottom w:val="nil"/>
              <w:right w:val="nil"/>
            </w:tcBorders>
            <w:noWrap/>
            <w:vAlign w:val="bottom"/>
            <w:hideMark/>
          </w:tcPr>
          <w:p w14:paraId="622C4CF7" w14:textId="77777777" w:rsidR="00332E0A" w:rsidRPr="004B6D90" w:rsidRDefault="00332E0A" w:rsidP="00B44891">
            <w:pPr>
              <w:spacing w:after="0" w:line="240" w:lineRule="auto"/>
              <w:rPr>
                <w:rFonts w:eastAsia="Times New Roman" w:cs="Arial"/>
                <w:lang w:eastAsia="en-AU"/>
              </w:rPr>
            </w:pPr>
          </w:p>
        </w:tc>
        <w:tc>
          <w:tcPr>
            <w:tcW w:w="2621" w:type="pct"/>
            <w:tcBorders>
              <w:top w:val="nil"/>
              <w:left w:val="nil"/>
              <w:bottom w:val="nil"/>
              <w:right w:val="nil"/>
            </w:tcBorders>
            <w:noWrap/>
            <w:vAlign w:val="bottom"/>
            <w:hideMark/>
          </w:tcPr>
          <w:p w14:paraId="589186E8" w14:textId="77777777" w:rsidR="00332E0A" w:rsidRPr="004B6D90" w:rsidRDefault="00332E0A" w:rsidP="00B44891">
            <w:pPr>
              <w:spacing w:after="0" w:line="240" w:lineRule="auto"/>
              <w:rPr>
                <w:rFonts w:eastAsia="Times New Roman" w:cs="Arial"/>
                <w:sz w:val="20"/>
                <w:szCs w:val="20"/>
                <w:lang w:eastAsia="en-AU"/>
              </w:rPr>
            </w:pPr>
          </w:p>
        </w:tc>
        <w:tc>
          <w:tcPr>
            <w:tcW w:w="1009" w:type="pct"/>
            <w:tcBorders>
              <w:top w:val="nil"/>
              <w:left w:val="nil"/>
              <w:bottom w:val="nil"/>
              <w:right w:val="nil"/>
            </w:tcBorders>
            <w:noWrap/>
            <w:vAlign w:val="bottom"/>
            <w:hideMark/>
          </w:tcPr>
          <w:p w14:paraId="61F150B0" w14:textId="77777777" w:rsidR="00332E0A" w:rsidRPr="004B6D90" w:rsidRDefault="00332E0A" w:rsidP="00B44891">
            <w:pPr>
              <w:spacing w:after="0" w:line="240" w:lineRule="auto"/>
              <w:jc w:val="right"/>
              <w:rPr>
                <w:rFonts w:eastAsia="Times New Roman" w:cs="Arial"/>
                <w:sz w:val="20"/>
                <w:szCs w:val="20"/>
                <w:lang w:eastAsia="en-AU"/>
              </w:rPr>
            </w:pPr>
          </w:p>
        </w:tc>
        <w:tc>
          <w:tcPr>
            <w:tcW w:w="742" w:type="pct"/>
            <w:tcBorders>
              <w:top w:val="nil"/>
              <w:left w:val="nil"/>
              <w:bottom w:val="nil"/>
              <w:right w:val="nil"/>
            </w:tcBorders>
            <w:noWrap/>
            <w:vAlign w:val="bottom"/>
            <w:hideMark/>
          </w:tcPr>
          <w:p w14:paraId="01B16B0C" w14:textId="77777777" w:rsidR="00332E0A" w:rsidRPr="004B6D90" w:rsidRDefault="00332E0A" w:rsidP="00B44891">
            <w:pPr>
              <w:spacing w:after="0" w:line="240" w:lineRule="auto"/>
              <w:jc w:val="right"/>
              <w:rPr>
                <w:rFonts w:eastAsia="Times New Roman" w:cs="Arial"/>
                <w:sz w:val="20"/>
                <w:szCs w:val="20"/>
                <w:lang w:eastAsia="en-AU"/>
              </w:rPr>
            </w:pPr>
          </w:p>
        </w:tc>
      </w:tr>
      <w:tr w:rsidR="00332E0A" w:rsidRPr="00CC1DD0" w14:paraId="1CBA6D21" w14:textId="77777777" w:rsidTr="00B452C3">
        <w:trPr>
          <w:trHeight w:val="345"/>
        </w:trPr>
        <w:tc>
          <w:tcPr>
            <w:tcW w:w="3249" w:type="pct"/>
            <w:gridSpan w:val="2"/>
            <w:tcBorders>
              <w:top w:val="nil"/>
              <w:left w:val="nil"/>
              <w:bottom w:val="nil"/>
              <w:right w:val="nil"/>
            </w:tcBorders>
            <w:noWrap/>
            <w:vAlign w:val="center"/>
            <w:hideMark/>
          </w:tcPr>
          <w:p w14:paraId="3E180C94" w14:textId="77777777" w:rsidR="00332E0A" w:rsidRPr="004B6D90" w:rsidRDefault="00332E0A" w:rsidP="00B44891">
            <w:pPr>
              <w:spacing w:after="0" w:line="240" w:lineRule="auto"/>
              <w:rPr>
                <w:rFonts w:eastAsia="Times New Roman" w:cs="Arial"/>
                <w:lang w:eastAsia="en-AU"/>
              </w:rPr>
            </w:pPr>
            <w:r w:rsidRPr="004B6D90">
              <w:rPr>
                <w:rFonts w:eastAsia="Times New Roman" w:cs="Arial"/>
                <w:lang w:eastAsia="en-AU"/>
              </w:rPr>
              <w:t>Funds Available for Distribution</w:t>
            </w:r>
          </w:p>
        </w:tc>
        <w:tc>
          <w:tcPr>
            <w:tcW w:w="1009" w:type="pct"/>
            <w:tcBorders>
              <w:top w:val="nil"/>
              <w:left w:val="nil"/>
              <w:bottom w:val="nil"/>
              <w:right w:val="nil"/>
            </w:tcBorders>
            <w:noWrap/>
            <w:vAlign w:val="center"/>
            <w:hideMark/>
          </w:tcPr>
          <w:p w14:paraId="3BA75585" w14:textId="7028CB61" w:rsidR="00332E0A" w:rsidRPr="004B6D90" w:rsidRDefault="00B452C3" w:rsidP="00B44891">
            <w:pPr>
              <w:spacing w:after="0" w:line="240" w:lineRule="auto"/>
              <w:jc w:val="right"/>
              <w:rPr>
                <w:rFonts w:eastAsia="Times New Roman" w:cs="Arial"/>
                <w:lang w:eastAsia="en-AU"/>
              </w:rPr>
            </w:pPr>
            <w:r>
              <w:rPr>
                <w:rFonts w:eastAsia="Times New Roman" w:cs="Arial"/>
                <w:lang w:eastAsia="en-AU"/>
              </w:rPr>
              <w:t>5</w:t>
            </w:r>
            <w:r w:rsidR="007D08F4">
              <w:rPr>
                <w:rFonts w:eastAsia="Times New Roman" w:cs="Arial"/>
                <w:lang w:eastAsia="en-AU"/>
              </w:rPr>
              <w:t>1</w:t>
            </w:r>
            <w:r>
              <w:rPr>
                <w:rFonts w:eastAsia="Times New Roman" w:cs="Arial"/>
                <w:lang w:eastAsia="en-AU"/>
              </w:rPr>
              <w:t>,</w:t>
            </w:r>
            <w:r w:rsidR="007D08F4">
              <w:rPr>
                <w:rFonts w:eastAsia="Times New Roman" w:cs="Arial"/>
                <w:lang w:eastAsia="en-AU"/>
              </w:rPr>
              <w:t>9</w:t>
            </w:r>
            <w:r>
              <w:rPr>
                <w:rFonts w:eastAsia="Times New Roman" w:cs="Arial"/>
                <w:lang w:eastAsia="en-AU"/>
              </w:rPr>
              <w:t>03,784</w:t>
            </w:r>
          </w:p>
        </w:tc>
        <w:tc>
          <w:tcPr>
            <w:tcW w:w="742" w:type="pct"/>
            <w:tcBorders>
              <w:top w:val="nil"/>
              <w:left w:val="nil"/>
              <w:bottom w:val="nil"/>
              <w:right w:val="nil"/>
            </w:tcBorders>
            <w:noWrap/>
            <w:vAlign w:val="center"/>
            <w:hideMark/>
          </w:tcPr>
          <w:p w14:paraId="1D889B4C" w14:textId="29080B4B" w:rsidR="00332E0A" w:rsidRPr="00CC1DD0" w:rsidRDefault="00B452C3" w:rsidP="00B44891">
            <w:pPr>
              <w:spacing w:after="0" w:line="240" w:lineRule="auto"/>
              <w:jc w:val="right"/>
              <w:rPr>
                <w:rFonts w:eastAsia="Times New Roman" w:cs="Arial"/>
                <w:lang w:eastAsia="en-AU"/>
              </w:rPr>
            </w:pPr>
            <w:r>
              <w:rPr>
                <w:rFonts w:eastAsia="Times New Roman" w:cs="Arial"/>
                <w:lang w:eastAsia="en-AU"/>
              </w:rPr>
              <w:t>49,075,894</w:t>
            </w:r>
          </w:p>
        </w:tc>
      </w:tr>
      <w:tr w:rsidR="00332E0A" w:rsidRPr="004B6D90" w14:paraId="67653093" w14:textId="77777777" w:rsidTr="00B452C3">
        <w:trPr>
          <w:trHeight w:val="215"/>
        </w:trPr>
        <w:tc>
          <w:tcPr>
            <w:tcW w:w="628" w:type="pct"/>
            <w:tcBorders>
              <w:top w:val="nil"/>
              <w:left w:val="nil"/>
              <w:bottom w:val="nil"/>
              <w:right w:val="nil"/>
            </w:tcBorders>
            <w:noWrap/>
            <w:vAlign w:val="center"/>
            <w:hideMark/>
          </w:tcPr>
          <w:p w14:paraId="36F95F82" w14:textId="77777777" w:rsidR="00332E0A" w:rsidRPr="004B6D90" w:rsidRDefault="00332E0A" w:rsidP="00B44891">
            <w:pPr>
              <w:spacing w:after="0" w:line="240" w:lineRule="auto"/>
              <w:rPr>
                <w:rFonts w:eastAsia="Times New Roman" w:cs="Arial"/>
                <w:lang w:eastAsia="en-AU"/>
              </w:rPr>
            </w:pPr>
          </w:p>
        </w:tc>
        <w:tc>
          <w:tcPr>
            <w:tcW w:w="2621" w:type="pct"/>
            <w:tcBorders>
              <w:top w:val="nil"/>
              <w:left w:val="nil"/>
              <w:bottom w:val="nil"/>
              <w:right w:val="nil"/>
            </w:tcBorders>
            <w:vAlign w:val="center"/>
            <w:hideMark/>
          </w:tcPr>
          <w:p w14:paraId="17D1D3DF" w14:textId="77777777" w:rsidR="00332E0A" w:rsidRPr="004B6D90" w:rsidRDefault="00332E0A" w:rsidP="00B44891">
            <w:pPr>
              <w:spacing w:after="0" w:line="240" w:lineRule="auto"/>
              <w:rPr>
                <w:rFonts w:eastAsia="Times New Roman" w:cs="Arial"/>
                <w:sz w:val="20"/>
                <w:szCs w:val="20"/>
                <w:lang w:eastAsia="en-AU"/>
              </w:rPr>
            </w:pPr>
          </w:p>
        </w:tc>
        <w:tc>
          <w:tcPr>
            <w:tcW w:w="1009" w:type="pct"/>
            <w:tcBorders>
              <w:top w:val="nil"/>
              <w:left w:val="nil"/>
              <w:bottom w:val="nil"/>
              <w:right w:val="nil"/>
            </w:tcBorders>
            <w:noWrap/>
            <w:vAlign w:val="center"/>
            <w:hideMark/>
          </w:tcPr>
          <w:p w14:paraId="67B9DD16" w14:textId="77777777" w:rsidR="00332E0A" w:rsidRPr="004B6D90" w:rsidRDefault="00332E0A" w:rsidP="00B44891">
            <w:pPr>
              <w:spacing w:after="0" w:line="240" w:lineRule="auto"/>
              <w:rPr>
                <w:rFonts w:eastAsia="Times New Roman" w:cs="Arial"/>
                <w:sz w:val="20"/>
                <w:szCs w:val="20"/>
                <w:lang w:eastAsia="en-AU"/>
              </w:rPr>
            </w:pPr>
          </w:p>
        </w:tc>
        <w:tc>
          <w:tcPr>
            <w:tcW w:w="742" w:type="pct"/>
            <w:tcBorders>
              <w:top w:val="nil"/>
              <w:left w:val="nil"/>
              <w:bottom w:val="nil"/>
              <w:right w:val="nil"/>
            </w:tcBorders>
            <w:noWrap/>
            <w:vAlign w:val="center"/>
            <w:hideMark/>
          </w:tcPr>
          <w:p w14:paraId="60639558" w14:textId="77777777" w:rsidR="00332E0A" w:rsidRPr="004B6D90" w:rsidRDefault="00332E0A" w:rsidP="00B44891">
            <w:pPr>
              <w:spacing w:after="0" w:line="240" w:lineRule="auto"/>
              <w:rPr>
                <w:rFonts w:eastAsia="Times New Roman" w:cs="Arial"/>
                <w:sz w:val="20"/>
                <w:szCs w:val="20"/>
                <w:lang w:eastAsia="en-AU"/>
              </w:rPr>
            </w:pPr>
          </w:p>
        </w:tc>
      </w:tr>
      <w:tr w:rsidR="00332E0A" w:rsidRPr="004B6D90" w14:paraId="65E6521B" w14:textId="77777777" w:rsidTr="00B452C3">
        <w:trPr>
          <w:trHeight w:val="435"/>
        </w:trPr>
        <w:tc>
          <w:tcPr>
            <w:tcW w:w="3249" w:type="pct"/>
            <w:gridSpan w:val="2"/>
            <w:tcBorders>
              <w:top w:val="nil"/>
              <w:left w:val="nil"/>
              <w:bottom w:val="nil"/>
              <w:right w:val="nil"/>
            </w:tcBorders>
            <w:noWrap/>
            <w:vAlign w:val="center"/>
            <w:hideMark/>
          </w:tcPr>
          <w:p w14:paraId="30056EEA" w14:textId="77777777" w:rsidR="00332E0A" w:rsidRPr="004B6D90" w:rsidRDefault="00332E0A" w:rsidP="00B44891">
            <w:pPr>
              <w:spacing w:after="0" w:line="240" w:lineRule="auto"/>
              <w:rPr>
                <w:rFonts w:eastAsia="Times New Roman" w:cs="Arial"/>
                <w:b/>
                <w:bCs/>
                <w:sz w:val="28"/>
                <w:szCs w:val="28"/>
                <w:lang w:eastAsia="en-AU"/>
              </w:rPr>
            </w:pPr>
            <w:r w:rsidRPr="004B6D90">
              <w:rPr>
                <w:rFonts w:eastAsia="Times New Roman" w:cs="Arial"/>
                <w:b/>
                <w:bCs/>
                <w:sz w:val="28"/>
                <w:szCs w:val="28"/>
                <w:lang w:eastAsia="en-AU"/>
              </w:rPr>
              <w:t>Expenditure Summary</w:t>
            </w:r>
          </w:p>
        </w:tc>
        <w:tc>
          <w:tcPr>
            <w:tcW w:w="1009" w:type="pct"/>
            <w:tcBorders>
              <w:top w:val="nil"/>
              <w:left w:val="nil"/>
              <w:bottom w:val="nil"/>
              <w:right w:val="nil"/>
            </w:tcBorders>
            <w:noWrap/>
            <w:vAlign w:val="center"/>
            <w:hideMark/>
          </w:tcPr>
          <w:p w14:paraId="5B7CD5FB" w14:textId="77777777" w:rsidR="00332E0A" w:rsidRPr="004B6D90" w:rsidRDefault="00332E0A" w:rsidP="00B44891">
            <w:pPr>
              <w:spacing w:after="0" w:line="240" w:lineRule="auto"/>
              <w:rPr>
                <w:rFonts w:eastAsia="Times New Roman" w:cs="Arial"/>
                <w:b/>
                <w:bCs/>
                <w:sz w:val="28"/>
                <w:szCs w:val="28"/>
                <w:lang w:eastAsia="en-AU"/>
              </w:rPr>
            </w:pPr>
          </w:p>
        </w:tc>
        <w:tc>
          <w:tcPr>
            <w:tcW w:w="742" w:type="pct"/>
            <w:tcBorders>
              <w:top w:val="nil"/>
              <w:left w:val="nil"/>
              <w:bottom w:val="nil"/>
              <w:right w:val="nil"/>
            </w:tcBorders>
            <w:noWrap/>
            <w:vAlign w:val="center"/>
            <w:hideMark/>
          </w:tcPr>
          <w:p w14:paraId="5F29E941" w14:textId="77777777" w:rsidR="00332E0A" w:rsidRPr="004B6D90" w:rsidRDefault="00332E0A" w:rsidP="00B44891">
            <w:pPr>
              <w:spacing w:after="0" w:line="240" w:lineRule="auto"/>
              <w:rPr>
                <w:rFonts w:eastAsia="Times New Roman" w:cs="Arial"/>
                <w:sz w:val="20"/>
                <w:szCs w:val="20"/>
                <w:lang w:eastAsia="en-AU"/>
              </w:rPr>
            </w:pPr>
          </w:p>
        </w:tc>
      </w:tr>
      <w:tr w:rsidR="00332E0A" w:rsidRPr="004B6D90" w14:paraId="580C1506" w14:textId="77777777" w:rsidTr="00B452C3">
        <w:trPr>
          <w:trHeight w:val="345"/>
        </w:trPr>
        <w:tc>
          <w:tcPr>
            <w:tcW w:w="628" w:type="pct"/>
            <w:tcBorders>
              <w:top w:val="single" w:sz="4" w:space="0" w:color="auto"/>
              <w:left w:val="nil"/>
              <w:bottom w:val="nil"/>
              <w:right w:val="nil"/>
            </w:tcBorders>
            <w:noWrap/>
            <w:vAlign w:val="center"/>
            <w:hideMark/>
          </w:tcPr>
          <w:p w14:paraId="4FE8BA70" w14:textId="77777777" w:rsidR="00332E0A" w:rsidRPr="004B6D90" w:rsidRDefault="00332E0A" w:rsidP="00B44891">
            <w:pPr>
              <w:spacing w:after="0" w:line="240" w:lineRule="auto"/>
              <w:rPr>
                <w:rFonts w:eastAsia="Times New Roman" w:cs="Arial"/>
                <w:b/>
                <w:bCs/>
                <w:lang w:eastAsia="en-AU"/>
              </w:rPr>
            </w:pPr>
            <w:r w:rsidRPr="004B6D90">
              <w:rPr>
                <w:rFonts w:eastAsia="Times New Roman" w:cs="Arial"/>
                <w:b/>
                <w:bCs/>
                <w:lang w:eastAsia="en-AU"/>
              </w:rPr>
              <w:t>Theme no.</w:t>
            </w:r>
          </w:p>
        </w:tc>
        <w:tc>
          <w:tcPr>
            <w:tcW w:w="2621" w:type="pct"/>
            <w:tcBorders>
              <w:top w:val="single" w:sz="4" w:space="0" w:color="auto"/>
              <w:left w:val="nil"/>
              <w:bottom w:val="nil"/>
              <w:right w:val="nil"/>
            </w:tcBorders>
            <w:noWrap/>
            <w:vAlign w:val="center"/>
            <w:hideMark/>
          </w:tcPr>
          <w:p w14:paraId="2E45325B" w14:textId="77777777" w:rsidR="00332E0A" w:rsidRPr="004B6D90" w:rsidRDefault="00332E0A" w:rsidP="00B44891">
            <w:pPr>
              <w:spacing w:after="0" w:line="240" w:lineRule="auto"/>
              <w:rPr>
                <w:rFonts w:eastAsia="Times New Roman" w:cs="Arial"/>
                <w:b/>
                <w:bCs/>
                <w:lang w:eastAsia="en-AU"/>
              </w:rPr>
            </w:pPr>
            <w:r w:rsidRPr="004B6D90">
              <w:rPr>
                <w:rFonts w:eastAsia="Times New Roman" w:cs="Arial"/>
                <w:b/>
                <w:bCs/>
                <w:lang w:eastAsia="en-AU"/>
              </w:rPr>
              <w:t>Theme</w:t>
            </w:r>
          </w:p>
        </w:tc>
        <w:tc>
          <w:tcPr>
            <w:tcW w:w="1009" w:type="pct"/>
            <w:tcBorders>
              <w:top w:val="single" w:sz="4" w:space="0" w:color="auto"/>
              <w:left w:val="nil"/>
              <w:bottom w:val="nil"/>
              <w:right w:val="nil"/>
            </w:tcBorders>
            <w:noWrap/>
            <w:vAlign w:val="center"/>
            <w:hideMark/>
          </w:tcPr>
          <w:p w14:paraId="2FA99477" w14:textId="77777777" w:rsidR="00332E0A" w:rsidRDefault="00332E0A" w:rsidP="00B44891">
            <w:pPr>
              <w:spacing w:after="0" w:line="240" w:lineRule="auto"/>
              <w:jc w:val="right"/>
              <w:rPr>
                <w:rFonts w:eastAsia="Times New Roman" w:cs="Arial"/>
                <w:b/>
                <w:bCs/>
                <w:lang w:eastAsia="en-AU"/>
              </w:rPr>
            </w:pPr>
            <w:r>
              <w:rPr>
                <w:rFonts w:eastAsia="Times New Roman" w:cs="Arial"/>
                <w:b/>
                <w:bCs/>
                <w:lang w:eastAsia="en-AU"/>
              </w:rPr>
              <w:t>Budget</w:t>
            </w:r>
            <w:r w:rsidRPr="004B6D90">
              <w:rPr>
                <w:rFonts w:eastAsia="Times New Roman" w:cs="Arial"/>
                <w:b/>
                <w:bCs/>
                <w:lang w:eastAsia="en-AU"/>
              </w:rPr>
              <w:t xml:space="preserve"> </w:t>
            </w:r>
          </w:p>
          <w:p w14:paraId="17B1770B" w14:textId="77777777" w:rsidR="00332E0A" w:rsidRDefault="00332E0A" w:rsidP="00B44891">
            <w:pPr>
              <w:spacing w:after="0" w:line="240" w:lineRule="auto"/>
              <w:jc w:val="right"/>
              <w:rPr>
                <w:rFonts w:eastAsia="Times New Roman" w:cs="Arial"/>
                <w:b/>
                <w:bCs/>
                <w:lang w:eastAsia="en-AU"/>
              </w:rPr>
            </w:pPr>
            <w:r w:rsidRPr="004B6D90">
              <w:rPr>
                <w:rFonts w:eastAsia="Times New Roman" w:cs="Arial"/>
                <w:b/>
                <w:bCs/>
                <w:lang w:eastAsia="en-AU"/>
              </w:rPr>
              <w:t>(FY2</w:t>
            </w:r>
            <w:r>
              <w:rPr>
                <w:rFonts w:eastAsia="Times New Roman" w:cs="Arial"/>
                <w:b/>
                <w:bCs/>
                <w:lang w:eastAsia="en-AU"/>
              </w:rPr>
              <w:t>6</w:t>
            </w:r>
            <w:r w:rsidRPr="004B6D90">
              <w:rPr>
                <w:rFonts w:eastAsia="Times New Roman" w:cs="Arial"/>
                <w:b/>
                <w:bCs/>
                <w:lang w:eastAsia="en-AU"/>
              </w:rPr>
              <w:t>)</w:t>
            </w:r>
          </w:p>
          <w:p w14:paraId="0E30A45C" w14:textId="77777777" w:rsidR="00332E0A" w:rsidRPr="004B6D90" w:rsidRDefault="00332E0A" w:rsidP="00B44891">
            <w:pPr>
              <w:spacing w:after="0" w:line="240" w:lineRule="auto"/>
              <w:jc w:val="right"/>
              <w:rPr>
                <w:rFonts w:eastAsia="Times New Roman" w:cs="Arial"/>
                <w:b/>
                <w:bCs/>
                <w:lang w:eastAsia="en-AU"/>
              </w:rPr>
            </w:pPr>
            <w:r>
              <w:rPr>
                <w:rFonts w:eastAsia="Times New Roman" w:cs="Arial"/>
                <w:b/>
                <w:bCs/>
                <w:lang w:eastAsia="en-AU"/>
              </w:rPr>
              <w:t>$</w:t>
            </w:r>
          </w:p>
        </w:tc>
        <w:tc>
          <w:tcPr>
            <w:tcW w:w="742" w:type="pct"/>
            <w:tcBorders>
              <w:top w:val="single" w:sz="4" w:space="0" w:color="auto"/>
              <w:left w:val="nil"/>
              <w:bottom w:val="nil"/>
              <w:right w:val="nil"/>
            </w:tcBorders>
            <w:noWrap/>
            <w:vAlign w:val="center"/>
            <w:hideMark/>
          </w:tcPr>
          <w:p w14:paraId="7B1E1C35" w14:textId="77777777" w:rsidR="00332E0A" w:rsidRDefault="00332E0A" w:rsidP="00B44891">
            <w:pPr>
              <w:spacing w:after="0" w:line="240" w:lineRule="auto"/>
              <w:jc w:val="right"/>
              <w:rPr>
                <w:rFonts w:eastAsia="Times New Roman" w:cs="Arial"/>
                <w:b/>
                <w:bCs/>
                <w:lang w:eastAsia="en-AU"/>
              </w:rPr>
            </w:pPr>
            <w:r w:rsidRPr="004B6D90">
              <w:rPr>
                <w:rFonts w:eastAsia="Times New Roman" w:cs="Arial"/>
                <w:b/>
                <w:bCs/>
                <w:lang w:eastAsia="en-AU"/>
              </w:rPr>
              <w:t>Actual (YTD)</w:t>
            </w:r>
          </w:p>
          <w:p w14:paraId="4D2D25B3" w14:textId="77777777" w:rsidR="00332E0A" w:rsidRPr="004B6D90" w:rsidRDefault="00332E0A" w:rsidP="00B44891">
            <w:pPr>
              <w:spacing w:after="0" w:line="240" w:lineRule="auto"/>
              <w:jc w:val="right"/>
              <w:rPr>
                <w:rFonts w:eastAsia="Times New Roman" w:cs="Arial"/>
                <w:b/>
                <w:bCs/>
                <w:lang w:eastAsia="en-AU"/>
              </w:rPr>
            </w:pPr>
            <w:r>
              <w:rPr>
                <w:rFonts w:eastAsia="Times New Roman" w:cs="Arial"/>
                <w:b/>
                <w:bCs/>
                <w:lang w:eastAsia="en-AU"/>
              </w:rPr>
              <w:t>$</w:t>
            </w:r>
          </w:p>
        </w:tc>
      </w:tr>
      <w:tr w:rsidR="00332E0A" w:rsidRPr="004B6D90" w14:paraId="1243CC92" w14:textId="77777777" w:rsidTr="00B452C3">
        <w:trPr>
          <w:trHeight w:val="345"/>
        </w:trPr>
        <w:tc>
          <w:tcPr>
            <w:tcW w:w="628" w:type="pct"/>
            <w:tcBorders>
              <w:top w:val="nil"/>
              <w:left w:val="nil"/>
              <w:bottom w:val="nil"/>
              <w:right w:val="nil"/>
            </w:tcBorders>
            <w:noWrap/>
            <w:vAlign w:val="center"/>
            <w:hideMark/>
          </w:tcPr>
          <w:p w14:paraId="628F6E94" w14:textId="77777777" w:rsidR="00332E0A" w:rsidRPr="004B6D90" w:rsidRDefault="00332E0A" w:rsidP="00B44891">
            <w:pPr>
              <w:spacing w:after="0" w:line="240" w:lineRule="auto"/>
              <w:rPr>
                <w:rFonts w:eastAsia="Times New Roman" w:cs="Arial"/>
                <w:lang w:eastAsia="en-AU"/>
              </w:rPr>
            </w:pPr>
            <w:r w:rsidRPr="004B6D90">
              <w:rPr>
                <w:rFonts w:eastAsia="Times New Roman" w:cs="Arial"/>
                <w:lang w:eastAsia="en-AU"/>
              </w:rPr>
              <w:t>1</w:t>
            </w:r>
          </w:p>
        </w:tc>
        <w:tc>
          <w:tcPr>
            <w:tcW w:w="2621" w:type="pct"/>
            <w:tcBorders>
              <w:top w:val="nil"/>
              <w:left w:val="nil"/>
              <w:bottom w:val="nil"/>
              <w:right w:val="nil"/>
            </w:tcBorders>
            <w:noWrap/>
            <w:vAlign w:val="center"/>
            <w:hideMark/>
          </w:tcPr>
          <w:p w14:paraId="33921715" w14:textId="77777777" w:rsidR="00332E0A" w:rsidRPr="004B6D90" w:rsidRDefault="00332E0A" w:rsidP="00B44891">
            <w:pPr>
              <w:spacing w:after="0" w:line="240" w:lineRule="auto"/>
              <w:rPr>
                <w:rFonts w:eastAsia="Times New Roman" w:cs="Arial"/>
                <w:lang w:eastAsia="en-AU"/>
              </w:rPr>
            </w:pPr>
            <w:r w:rsidRPr="004B6D90">
              <w:rPr>
                <w:rFonts w:eastAsia="Times New Roman" w:cs="Arial"/>
                <w:lang w:eastAsia="en-AU"/>
              </w:rPr>
              <w:t>Making our Rural Roads Safer</w:t>
            </w:r>
          </w:p>
        </w:tc>
        <w:tc>
          <w:tcPr>
            <w:tcW w:w="1009" w:type="pct"/>
            <w:tcBorders>
              <w:top w:val="nil"/>
              <w:left w:val="nil"/>
              <w:bottom w:val="nil"/>
              <w:right w:val="nil"/>
            </w:tcBorders>
            <w:noWrap/>
            <w:vAlign w:val="center"/>
            <w:hideMark/>
          </w:tcPr>
          <w:p w14:paraId="068C4903" w14:textId="25496E64" w:rsidR="00332E0A" w:rsidRPr="00010B47" w:rsidRDefault="00332E0A" w:rsidP="00B44891">
            <w:pPr>
              <w:spacing w:after="0" w:line="240" w:lineRule="auto"/>
              <w:jc w:val="right"/>
              <w:rPr>
                <w:rFonts w:eastAsia="Times New Roman" w:cs="Arial"/>
                <w:lang w:eastAsia="en-AU"/>
              </w:rPr>
            </w:pPr>
            <w:r w:rsidRPr="00010B47">
              <w:rPr>
                <w:rFonts w:eastAsia="Times New Roman" w:cs="Arial"/>
                <w:lang w:eastAsia="en-AU"/>
              </w:rPr>
              <w:t>6,</w:t>
            </w:r>
            <w:r w:rsidR="00E91524">
              <w:rPr>
                <w:rFonts w:eastAsia="Times New Roman" w:cs="Arial"/>
                <w:lang w:eastAsia="en-AU"/>
              </w:rPr>
              <w:t>265,343</w:t>
            </w:r>
          </w:p>
        </w:tc>
        <w:tc>
          <w:tcPr>
            <w:tcW w:w="742" w:type="pct"/>
            <w:tcBorders>
              <w:top w:val="nil"/>
              <w:left w:val="nil"/>
              <w:bottom w:val="nil"/>
              <w:right w:val="nil"/>
            </w:tcBorders>
            <w:noWrap/>
            <w:vAlign w:val="center"/>
            <w:hideMark/>
          </w:tcPr>
          <w:p w14:paraId="4ED9BD66" w14:textId="150597EF" w:rsidR="00332E0A" w:rsidRPr="004B6D90" w:rsidRDefault="00B452C3" w:rsidP="00B44891">
            <w:pPr>
              <w:spacing w:after="0" w:line="240" w:lineRule="auto"/>
              <w:jc w:val="right"/>
              <w:rPr>
                <w:rFonts w:eastAsia="Times New Roman" w:cs="Arial"/>
                <w:lang w:eastAsia="en-AU"/>
              </w:rPr>
            </w:pPr>
            <w:r>
              <w:rPr>
                <w:rFonts w:eastAsia="Times New Roman" w:cs="Arial"/>
                <w:lang w:eastAsia="en-AU"/>
              </w:rPr>
              <w:t>2,231,445</w:t>
            </w:r>
          </w:p>
        </w:tc>
      </w:tr>
      <w:tr w:rsidR="00332E0A" w:rsidRPr="004B6D90" w14:paraId="561A3E2A" w14:textId="77777777" w:rsidTr="00B452C3">
        <w:trPr>
          <w:trHeight w:val="345"/>
        </w:trPr>
        <w:tc>
          <w:tcPr>
            <w:tcW w:w="628" w:type="pct"/>
            <w:tcBorders>
              <w:top w:val="nil"/>
              <w:left w:val="nil"/>
              <w:bottom w:val="nil"/>
              <w:right w:val="nil"/>
            </w:tcBorders>
            <w:noWrap/>
            <w:vAlign w:val="center"/>
            <w:hideMark/>
          </w:tcPr>
          <w:p w14:paraId="4E0BC0B3" w14:textId="77777777" w:rsidR="00332E0A" w:rsidRPr="004B6D90" w:rsidRDefault="00332E0A" w:rsidP="00B44891">
            <w:pPr>
              <w:spacing w:after="0" w:line="240" w:lineRule="auto"/>
              <w:rPr>
                <w:rFonts w:eastAsia="Times New Roman" w:cs="Arial"/>
                <w:lang w:eastAsia="en-AU"/>
              </w:rPr>
            </w:pPr>
            <w:r w:rsidRPr="004B6D90">
              <w:rPr>
                <w:rFonts w:eastAsia="Times New Roman" w:cs="Arial"/>
                <w:lang w:eastAsia="en-AU"/>
              </w:rPr>
              <w:t>2</w:t>
            </w:r>
          </w:p>
        </w:tc>
        <w:tc>
          <w:tcPr>
            <w:tcW w:w="2621" w:type="pct"/>
            <w:tcBorders>
              <w:top w:val="nil"/>
              <w:left w:val="nil"/>
              <w:bottom w:val="nil"/>
              <w:right w:val="nil"/>
            </w:tcBorders>
            <w:noWrap/>
            <w:vAlign w:val="center"/>
            <w:hideMark/>
          </w:tcPr>
          <w:p w14:paraId="33EC6DB1" w14:textId="77777777" w:rsidR="00332E0A" w:rsidRPr="004B6D90" w:rsidRDefault="00332E0A" w:rsidP="00B44891">
            <w:pPr>
              <w:spacing w:after="0" w:line="240" w:lineRule="auto"/>
              <w:rPr>
                <w:rFonts w:eastAsia="Times New Roman" w:cs="Arial"/>
                <w:lang w:eastAsia="en-AU"/>
              </w:rPr>
            </w:pPr>
            <w:r w:rsidRPr="004B6D90">
              <w:rPr>
                <w:rFonts w:eastAsia="Times New Roman" w:cs="Arial"/>
                <w:lang w:eastAsia="en-AU"/>
              </w:rPr>
              <w:t>Improving Safety in our Towns and Cities</w:t>
            </w:r>
          </w:p>
        </w:tc>
        <w:tc>
          <w:tcPr>
            <w:tcW w:w="1009" w:type="pct"/>
            <w:tcBorders>
              <w:top w:val="nil"/>
              <w:left w:val="nil"/>
              <w:bottom w:val="nil"/>
              <w:right w:val="nil"/>
            </w:tcBorders>
            <w:noWrap/>
            <w:vAlign w:val="center"/>
            <w:hideMark/>
          </w:tcPr>
          <w:p w14:paraId="1038F0E7" w14:textId="125A6650" w:rsidR="00332E0A" w:rsidRPr="00010B47" w:rsidRDefault="00332E0A" w:rsidP="00B44891">
            <w:pPr>
              <w:spacing w:after="0" w:line="240" w:lineRule="auto"/>
              <w:jc w:val="right"/>
              <w:rPr>
                <w:rFonts w:eastAsia="Times New Roman" w:cs="Arial"/>
                <w:lang w:eastAsia="en-AU"/>
              </w:rPr>
            </w:pPr>
            <w:r w:rsidRPr="00010B47">
              <w:rPr>
                <w:rFonts w:eastAsia="Times New Roman" w:cs="Arial"/>
                <w:lang w:eastAsia="en-AU"/>
              </w:rPr>
              <w:t>6,</w:t>
            </w:r>
            <w:r w:rsidR="00E91524">
              <w:rPr>
                <w:rFonts w:eastAsia="Times New Roman" w:cs="Arial"/>
                <w:lang w:eastAsia="en-AU"/>
              </w:rPr>
              <w:t>757,059</w:t>
            </w:r>
          </w:p>
        </w:tc>
        <w:tc>
          <w:tcPr>
            <w:tcW w:w="742" w:type="pct"/>
            <w:tcBorders>
              <w:top w:val="nil"/>
              <w:left w:val="nil"/>
              <w:bottom w:val="nil"/>
              <w:right w:val="nil"/>
            </w:tcBorders>
            <w:noWrap/>
            <w:vAlign w:val="center"/>
            <w:hideMark/>
          </w:tcPr>
          <w:p w14:paraId="737E79F9" w14:textId="498B0BBE" w:rsidR="00332E0A" w:rsidRPr="004B6D90" w:rsidRDefault="00B452C3" w:rsidP="00B44891">
            <w:pPr>
              <w:spacing w:after="0" w:line="240" w:lineRule="auto"/>
              <w:jc w:val="right"/>
              <w:rPr>
                <w:rFonts w:eastAsia="Times New Roman" w:cs="Arial"/>
                <w:lang w:eastAsia="en-AU"/>
              </w:rPr>
            </w:pPr>
            <w:r>
              <w:rPr>
                <w:rFonts w:eastAsia="Times New Roman" w:cs="Arial"/>
                <w:lang w:eastAsia="en-AU"/>
              </w:rPr>
              <w:t>4,192,293</w:t>
            </w:r>
          </w:p>
        </w:tc>
      </w:tr>
      <w:tr w:rsidR="00332E0A" w:rsidRPr="004B6D90" w14:paraId="5F63432F" w14:textId="77777777" w:rsidTr="00B452C3">
        <w:trPr>
          <w:trHeight w:val="345"/>
        </w:trPr>
        <w:tc>
          <w:tcPr>
            <w:tcW w:w="628" w:type="pct"/>
            <w:tcBorders>
              <w:top w:val="nil"/>
              <w:left w:val="nil"/>
              <w:bottom w:val="nil"/>
              <w:right w:val="nil"/>
            </w:tcBorders>
            <w:noWrap/>
            <w:vAlign w:val="center"/>
            <w:hideMark/>
          </w:tcPr>
          <w:p w14:paraId="47CFC313" w14:textId="77777777" w:rsidR="00332E0A" w:rsidRPr="004B6D90" w:rsidRDefault="00332E0A" w:rsidP="00B44891">
            <w:pPr>
              <w:spacing w:after="0" w:line="240" w:lineRule="auto"/>
              <w:rPr>
                <w:rFonts w:eastAsia="Times New Roman" w:cs="Arial"/>
                <w:lang w:eastAsia="en-AU"/>
              </w:rPr>
            </w:pPr>
            <w:r w:rsidRPr="004B6D90">
              <w:rPr>
                <w:rFonts w:eastAsia="Times New Roman" w:cs="Arial"/>
                <w:lang w:eastAsia="en-AU"/>
              </w:rPr>
              <w:t>3</w:t>
            </w:r>
          </w:p>
        </w:tc>
        <w:tc>
          <w:tcPr>
            <w:tcW w:w="2621" w:type="pct"/>
            <w:tcBorders>
              <w:top w:val="nil"/>
              <w:left w:val="nil"/>
              <w:bottom w:val="nil"/>
              <w:right w:val="nil"/>
            </w:tcBorders>
            <w:noWrap/>
            <w:vAlign w:val="center"/>
            <w:hideMark/>
          </w:tcPr>
          <w:p w14:paraId="087B8660" w14:textId="77777777" w:rsidR="00332E0A" w:rsidRPr="004B6D90" w:rsidRDefault="00332E0A" w:rsidP="00B44891">
            <w:pPr>
              <w:spacing w:after="0" w:line="240" w:lineRule="auto"/>
              <w:rPr>
                <w:rFonts w:eastAsia="Times New Roman" w:cs="Arial"/>
                <w:lang w:eastAsia="en-AU"/>
              </w:rPr>
            </w:pPr>
            <w:r w:rsidRPr="004B6D90">
              <w:rPr>
                <w:rFonts w:eastAsia="Times New Roman" w:cs="Arial"/>
                <w:lang w:eastAsia="en-AU"/>
              </w:rPr>
              <w:t>Saving Young Lives</w:t>
            </w:r>
          </w:p>
        </w:tc>
        <w:tc>
          <w:tcPr>
            <w:tcW w:w="1009" w:type="pct"/>
            <w:tcBorders>
              <w:top w:val="nil"/>
              <w:left w:val="nil"/>
              <w:bottom w:val="nil"/>
              <w:right w:val="nil"/>
            </w:tcBorders>
            <w:noWrap/>
            <w:vAlign w:val="center"/>
            <w:hideMark/>
          </w:tcPr>
          <w:p w14:paraId="05DEB585" w14:textId="500C53C4" w:rsidR="00332E0A" w:rsidRPr="00010B47" w:rsidRDefault="00E91524" w:rsidP="00B44891">
            <w:pPr>
              <w:spacing w:after="0" w:line="240" w:lineRule="auto"/>
              <w:jc w:val="right"/>
              <w:rPr>
                <w:rFonts w:eastAsia="Times New Roman" w:cs="Arial"/>
                <w:lang w:eastAsia="en-AU"/>
              </w:rPr>
            </w:pPr>
            <w:r>
              <w:rPr>
                <w:rFonts w:eastAsia="Times New Roman" w:cs="Arial"/>
                <w:lang w:eastAsia="en-AU"/>
              </w:rPr>
              <w:t>2,957,074</w:t>
            </w:r>
          </w:p>
        </w:tc>
        <w:tc>
          <w:tcPr>
            <w:tcW w:w="742" w:type="pct"/>
            <w:tcBorders>
              <w:top w:val="nil"/>
              <w:left w:val="nil"/>
              <w:bottom w:val="nil"/>
              <w:right w:val="nil"/>
            </w:tcBorders>
            <w:noWrap/>
            <w:vAlign w:val="center"/>
            <w:hideMark/>
          </w:tcPr>
          <w:p w14:paraId="4BE65BF9" w14:textId="47EC4055" w:rsidR="00332E0A" w:rsidRPr="004B6D90" w:rsidRDefault="00332E0A" w:rsidP="00B44891">
            <w:pPr>
              <w:spacing w:after="0" w:line="240" w:lineRule="auto"/>
              <w:jc w:val="right"/>
              <w:rPr>
                <w:rFonts w:eastAsia="Times New Roman" w:cs="Arial"/>
                <w:lang w:eastAsia="en-AU"/>
              </w:rPr>
            </w:pPr>
            <w:r w:rsidRPr="008C4043">
              <w:rPr>
                <w:rFonts w:eastAsia="Times New Roman" w:cs="Arial"/>
                <w:lang w:eastAsia="en-AU"/>
              </w:rPr>
              <w:t>2,</w:t>
            </w:r>
            <w:r w:rsidR="00B452C3">
              <w:rPr>
                <w:rFonts w:eastAsia="Times New Roman" w:cs="Arial"/>
                <w:lang w:eastAsia="en-AU"/>
              </w:rPr>
              <w:t>710,357</w:t>
            </w:r>
          </w:p>
        </w:tc>
      </w:tr>
      <w:tr w:rsidR="00332E0A" w:rsidRPr="004B6D90" w14:paraId="0AF4B9E9" w14:textId="77777777" w:rsidTr="00B452C3">
        <w:trPr>
          <w:trHeight w:val="345"/>
        </w:trPr>
        <w:tc>
          <w:tcPr>
            <w:tcW w:w="628" w:type="pct"/>
            <w:tcBorders>
              <w:top w:val="nil"/>
              <w:left w:val="nil"/>
              <w:bottom w:val="nil"/>
              <w:right w:val="nil"/>
            </w:tcBorders>
            <w:noWrap/>
            <w:vAlign w:val="center"/>
            <w:hideMark/>
          </w:tcPr>
          <w:p w14:paraId="7E155935" w14:textId="77777777" w:rsidR="00332E0A" w:rsidRPr="004B6D90" w:rsidRDefault="00332E0A" w:rsidP="00B44891">
            <w:pPr>
              <w:spacing w:after="0" w:line="240" w:lineRule="auto"/>
              <w:rPr>
                <w:rFonts w:eastAsia="Times New Roman" w:cs="Arial"/>
                <w:lang w:eastAsia="en-AU"/>
              </w:rPr>
            </w:pPr>
            <w:r w:rsidRPr="004B6D90">
              <w:rPr>
                <w:rFonts w:eastAsia="Times New Roman" w:cs="Arial"/>
                <w:lang w:eastAsia="en-AU"/>
              </w:rPr>
              <w:t>4</w:t>
            </w:r>
          </w:p>
        </w:tc>
        <w:tc>
          <w:tcPr>
            <w:tcW w:w="2621" w:type="pct"/>
            <w:tcBorders>
              <w:top w:val="nil"/>
              <w:left w:val="nil"/>
              <w:bottom w:val="nil"/>
              <w:right w:val="nil"/>
            </w:tcBorders>
            <w:noWrap/>
            <w:vAlign w:val="center"/>
            <w:hideMark/>
          </w:tcPr>
          <w:p w14:paraId="140C3F1E" w14:textId="77777777" w:rsidR="00332E0A" w:rsidRPr="004B6D90" w:rsidRDefault="00332E0A" w:rsidP="00B44891">
            <w:pPr>
              <w:spacing w:after="0" w:line="240" w:lineRule="auto"/>
              <w:rPr>
                <w:rFonts w:eastAsia="Times New Roman" w:cs="Arial"/>
                <w:lang w:eastAsia="en-AU"/>
              </w:rPr>
            </w:pPr>
            <w:r w:rsidRPr="004B6D90">
              <w:rPr>
                <w:rFonts w:eastAsia="Times New Roman" w:cs="Arial"/>
                <w:lang w:eastAsia="en-AU"/>
              </w:rPr>
              <w:t>Encouraging Safer Road Use</w:t>
            </w:r>
            <w:r>
              <w:rPr>
                <w:rFonts w:eastAsia="Times New Roman" w:cs="Arial"/>
                <w:lang w:eastAsia="en-AU"/>
              </w:rPr>
              <w:t>*</w:t>
            </w:r>
          </w:p>
        </w:tc>
        <w:tc>
          <w:tcPr>
            <w:tcW w:w="1009" w:type="pct"/>
            <w:tcBorders>
              <w:top w:val="nil"/>
              <w:left w:val="nil"/>
              <w:bottom w:val="nil"/>
              <w:right w:val="nil"/>
            </w:tcBorders>
            <w:noWrap/>
            <w:vAlign w:val="center"/>
            <w:hideMark/>
          </w:tcPr>
          <w:p w14:paraId="34DE14ED" w14:textId="2DA9FA7A" w:rsidR="00332E0A" w:rsidRPr="00010B47" w:rsidRDefault="00E91524" w:rsidP="00B44891">
            <w:pPr>
              <w:spacing w:after="0" w:line="240" w:lineRule="auto"/>
              <w:jc w:val="right"/>
              <w:rPr>
                <w:rFonts w:eastAsia="Times New Roman" w:cs="Arial"/>
                <w:lang w:eastAsia="en-AU"/>
              </w:rPr>
            </w:pPr>
            <w:r>
              <w:rPr>
                <w:rFonts w:eastAsia="Times New Roman" w:cs="Arial"/>
                <w:lang w:eastAsia="en-AU"/>
              </w:rPr>
              <w:t>4,176,802</w:t>
            </w:r>
          </w:p>
        </w:tc>
        <w:tc>
          <w:tcPr>
            <w:tcW w:w="742" w:type="pct"/>
            <w:tcBorders>
              <w:top w:val="nil"/>
              <w:left w:val="nil"/>
              <w:bottom w:val="nil"/>
              <w:right w:val="nil"/>
            </w:tcBorders>
            <w:noWrap/>
            <w:vAlign w:val="center"/>
            <w:hideMark/>
          </w:tcPr>
          <w:p w14:paraId="46D59653" w14:textId="6BF0F3D7" w:rsidR="00332E0A" w:rsidRPr="004B6D90" w:rsidRDefault="00B452C3" w:rsidP="00B44891">
            <w:pPr>
              <w:spacing w:after="0" w:line="240" w:lineRule="auto"/>
              <w:jc w:val="right"/>
              <w:rPr>
                <w:rFonts w:eastAsia="Times New Roman" w:cs="Arial"/>
                <w:lang w:eastAsia="en-AU"/>
              </w:rPr>
            </w:pPr>
            <w:r>
              <w:rPr>
                <w:rFonts w:eastAsia="Times New Roman" w:cs="Arial"/>
                <w:lang w:eastAsia="en-AU"/>
              </w:rPr>
              <w:t>2,353,819</w:t>
            </w:r>
          </w:p>
        </w:tc>
      </w:tr>
      <w:tr w:rsidR="00332E0A" w:rsidRPr="004B6D90" w14:paraId="066280BF" w14:textId="77777777" w:rsidTr="00B452C3">
        <w:trPr>
          <w:trHeight w:val="345"/>
        </w:trPr>
        <w:tc>
          <w:tcPr>
            <w:tcW w:w="628" w:type="pct"/>
            <w:tcBorders>
              <w:top w:val="nil"/>
              <w:left w:val="nil"/>
              <w:bottom w:val="nil"/>
              <w:right w:val="nil"/>
            </w:tcBorders>
            <w:noWrap/>
            <w:vAlign w:val="center"/>
            <w:hideMark/>
          </w:tcPr>
          <w:p w14:paraId="698CC542" w14:textId="77777777" w:rsidR="00332E0A" w:rsidRPr="004B6D90" w:rsidRDefault="00332E0A" w:rsidP="00B44891">
            <w:pPr>
              <w:spacing w:after="0" w:line="240" w:lineRule="auto"/>
              <w:rPr>
                <w:rFonts w:eastAsia="Times New Roman" w:cs="Arial"/>
                <w:lang w:eastAsia="en-AU"/>
              </w:rPr>
            </w:pPr>
            <w:r w:rsidRPr="004B6D90">
              <w:rPr>
                <w:rFonts w:eastAsia="Times New Roman" w:cs="Arial"/>
                <w:lang w:eastAsia="en-AU"/>
              </w:rPr>
              <w:t>5</w:t>
            </w:r>
          </w:p>
        </w:tc>
        <w:tc>
          <w:tcPr>
            <w:tcW w:w="2621" w:type="pct"/>
            <w:tcBorders>
              <w:top w:val="nil"/>
              <w:left w:val="nil"/>
              <w:bottom w:val="nil"/>
              <w:right w:val="nil"/>
            </w:tcBorders>
            <w:noWrap/>
            <w:vAlign w:val="center"/>
            <w:hideMark/>
          </w:tcPr>
          <w:p w14:paraId="587855DC" w14:textId="77777777" w:rsidR="00332E0A" w:rsidRPr="004B6D90" w:rsidRDefault="00332E0A" w:rsidP="00B44891">
            <w:pPr>
              <w:spacing w:after="0" w:line="240" w:lineRule="auto"/>
              <w:rPr>
                <w:rFonts w:eastAsia="Times New Roman" w:cs="Arial"/>
                <w:lang w:eastAsia="en-AU"/>
              </w:rPr>
            </w:pPr>
            <w:r w:rsidRPr="004B6D90">
              <w:rPr>
                <w:rFonts w:eastAsia="Times New Roman" w:cs="Arial"/>
                <w:lang w:eastAsia="en-AU"/>
              </w:rPr>
              <w:t>Making Visitors Safer</w:t>
            </w:r>
          </w:p>
        </w:tc>
        <w:tc>
          <w:tcPr>
            <w:tcW w:w="1009" w:type="pct"/>
            <w:tcBorders>
              <w:top w:val="nil"/>
              <w:left w:val="nil"/>
              <w:bottom w:val="nil"/>
              <w:right w:val="nil"/>
            </w:tcBorders>
            <w:noWrap/>
            <w:vAlign w:val="center"/>
            <w:hideMark/>
          </w:tcPr>
          <w:p w14:paraId="1B82AD72" w14:textId="6E090D85" w:rsidR="00332E0A" w:rsidRPr="00010B47" w:rsidRDefault="00332E0A" w:rsidP="00B44891">
            <w:pPr>
              <w:spacing w:after="0" w:line="240" w:lineRule="auto"/>
              <w:jc w:val="right"/>
              <w:rPr>
                <w:rFonts w:eastAsia="Times New Roman" w:cs="Arial"/>
                <w:lang w:eastAsia="en-AU"/>
              </w:rPr>
            </w:pPr>
            <w:r w:rsidRPr="00010B47">
              <w:rPr>
                <w:rFonts w:eastAsia="Times New Roman" w:cs="Arial"/>
                <w:lang w:eastAsia="en-AU"/>
              </w:rPr>
              <w:t>1</w:t>
            </w:r>
            <w:r w:rsidR="00E91524">
              <w:rPr>
                <w:rFonts w:eastAsia="Times New Roman" w:cs="Arial"/>
                <w:lang w:eastAsia="en-AU"/>
              </w:rPr>
              <w:t>5</w:t>
            </w:r>
            <w:r w:rsidRPr="00010B47">
              <w:rPr>
                <w:rFonts w:eastAsia="Times New Roman" w:cs="Arial"/>
                <w:lang w:eastAsia="en-AU"/>
              </w:rPr>
              <w:t>0,000</w:t>
            </w:r>
          </w:p>
        </w:tc>
        <w:tc>
          <w:tcPr>
            <w:tcW w:w="742" w:type="pct"/>
            <w:tcBorders>
              <w:top w:val="nil"/>
              <w:left w:val="nil"/>
              <w:bottom w:val="nil"/>
              <w:right w:val="nil"/>
            </w:tcBorders>
            <w:noWrap/>
            <w:vAlign w:val="center"/>
            <w:hideMark/>
          </w:tcPr>
          <w:p w14:paraId="7F449DB1" w14:textId="237C6DB0" w:rsidR="00332E0A" w:rsidRPr="004B6D90" w:rsidRDefault="00B452C3" w:rsidP="00B44891">
            <w:pPr>
              <w:spacing w:after="0" w:line="240" w:lineRule="auto"/>
              <w:jc w:val="right"/>
              <w:rPr>
                <w:rFonts w:eastAsia="Times New Roman" w:cs="Arial"/>
                <w:lang w:eastAsia="en-AU"/>
              </w:rPr>
            </w:pPr>
            <w:r>
              <w:rPr>
                <w:rFonts w:eastAsia="Times New Roman" w:cs="Arial"/>
                <w:lang w:eastAsia="en-AU"/>
              </w:rPr>
              <w:t>112,456</w:t>
            </w:r>
          </w:p>
        </w:tc>
      </w:tr>
      <w:tr w:rsidR="00332E0A" w:rsidRPr="004B6D90" w14:paraId="493BBD99" w14:textId="77777777" w:rsidTr="00B452C3">
        <w:trPr>
          <w:trHeight w:val="345"/>
        </w:trPr>
        <w:tc>
          <w:tcPr>
            <w:tcW w:w="628" w:type="pct"/>
            <w:tcBorders>
              <w:top w:val="nil"/>
              <w:left w:val="nil"/>
              <w:bottom w:val="nil"/>
              <w:right w:val="nil"/>
            </w:tcBorders>
            <w:noWrap/>
            <w:vAlign w:val="center"/>
            <w:hideMark/>
          </w:tcPr>
          <w:p w14:paraId="0BF1D32A" w14:textId="77777777" w:rsidR="00332E0A" w:rsidRPr="004B6D90" w:rsidRDefault="00332E0A" w:rsidP="00B44891">
            <w:pPr>
              <w:spacing w:after="0" w:line="240" w:lineRule="auto"/>
              <w:rPr>
                <w:rFonts w:eastAsia="Times New Roman" w:cs="Arial"/>
                <w:lang w:eastAsia="en-AU"/>
              </w:rPr>
            </w:pPr>
            <w:r w:rsidRPr="004B6D90">
              <w:rPr>
                <w:rFonts w:eastAsia="Times New Roman" w:cs="Arial"/>
                <w:lang w:eastAsia="en-AU"/>
              </w:rPr>
              <w:t>6</w:t>
            </w:r>
          </w:p>
        </w:tc>
        <w:tc>
          <w:tcPr>
            <w:tcW w:w="2621" w:type="pct"/>
            <w:tcBorders>
              <w:top w:val="nil"/>
              <w:left w:val="nil"/>
              <w:bottom w:val="nil"/>
              <w:right w:val="nil"/>
            </w:tcBorders>
            <w:noWrap/>
            <w:vAlign w:val="center"/>
            <w:hideMark/>
          </w:tcPr>
          <w:p w14:paraId="573EB970" w14:textId="77777777" w:rsidR="00332E0A" w:rsidRPr="004B6D90" w:rsidRDefault="00332E0A" w:rsidP="00B44891">
            <w:pPr>
              <w:spacing w:after="0" w:line="240" w:lineRule="auto"/>
              <w:rPr>
                <w:rFonts w:eastAsia="Times New Roman" w:cs="Arial"/>
                <w:lang w:eastAsia="en-AU"/>
              </w:rPr>
            </w:pPr>
            <w:r w:rsidRPr="004B6D90">
              <w:rPr>
                <w:rFonts w:eastAsia="Times New Roman" w:cs="Arial"/>
                <w:lang w:eastAsia="en-AU"/>
              </w:rPr>
              <w:t>Improving Safety Through Vehicles and Technology</w:t>
            </w:r>
          </w:p>
        </w:tc>
        <w:tc>
          <w:tcPr>
            <w:tcW w:w="1009" w:type="pct"/>
            <w:tcBorders>
              <w:top w:val="nil"/>
              <w:left w:val="nil"/>
              <w:bottom w:val="nil"/>
              <w:right w:val="nil"/>
            </w:tcBorders>
            <w:noWrap/>
            <w:vAlign w:val="center"/>
            <w:hideMark/>
          </w:tcPr>
          <w:p w14:paraId="1C5CECF5" w14:textId="1C2B9897" w:rsidR="00332E0A" w:rsidRPr="00010B47" w:rsidRDefault="00E91524" w:rsidP="00B44891">
            <w:pPr>
              <w:spacing w:after="0" w:line="240" w:lineRule="auto"/>
              <w:jc w:val="right"/>
              <w:rPr>
                <w:rFonts w:eastAsia="Times New Roman" w:cs="Arial"/>
                <w:lang w:eastAsia="en-AU"/>
              </w:rPr>
            </w:pPr>
            <w:r>
              <w:rPr>
                <w:rFonts w:eastAsia="Times New Roman" w:cs="Arial"/>
                <w:lang w:eastAsia="en-AU"/>
              </w:rPr>
              <w:t>1</w:t>
            </w:r>
            <w:r w:rsidR="00332E0A" w:rsidRPr="00010B47">
              <w:rPr>
                <w:rFonts w:eastAsia="Times New Roman" w:cs="Arial"/>
                <w:lang w:eastAsia="en-AU"/>
              </w:rPr>
              <w:t>01,417</w:t>
            </w:r>
          </w:p>
        </w:tc>
        <w:tc>
          <w:tcPr>
            <w:tcW w:w="742" w:type="pct"/>
            <w:tcBorders>
              <w:top w:val="nil"/>
              <w:left w:val="nil"/>
              <w:bottom w:val="nil"/>
              <w:right w:val="nil"/>
            </w:tcBorders>
            <w:noWrap/>
            <w:vAlign w:val="center"/>
            <w:hideMark/>
          </w:tcPr>
          <w:p w14:paraId="33FB42BB" w14:textId="77777777" w:rsidR="00332E0A" w:rsidRPr="004B6D90" w:rsidRDefault="00332E0A" w:rsidP="00B44891">
            <w:pPr>
              <w:spacing w:after="0" w:line="240" w:lineRule="auto"/>
              <w:jc w:val="right"/>
              <w:rPr>
                <w:rFonts w:eastAsia="Times New Roman" w:cs="Arial"/>
                <w:lang w:eastAsia="en-AU"/>
              </w:rPr>
            </w:pPr>
            <w:r w:rsidRPr="004B6D90">
              <w:rPr>
                <w:rFonts w:eastAsia="Times New Roman" w:cs="Arial"/>
                <w:lang w:eastAsia="en-AU"/>
              </w:rPr>
              <w:t>1</w:t>
            </w:r>
            <w:r>
              <w:rPr>
                <w:rFonts w:eastAsia="Times New Roman" w:cs="Arial"/>
                <w:lang w:eastAsia="en-AU"/>
              </w:rPr>
              <w:t>01,417</w:t>
            </w:r>
          </w:p>
        </w:tc>
      </w:tr>
      <w:tr w:rsidR="00332E0A" w:rsidRPr="004B6D90" w14:paraId="1213B491" w14:textId="77777777" w:rsidTr="00B452C3">
        <w:trPr>
          <w:trHeight w:val="345"/>
        </w:trPr>
        <w:tc>
          <w:tcPr>
            <w:tcW w:w="628" w:type="pct"/>
            <w:tcBorders>
              <w:top w:val="nil"/>
              <w:left w:val="nil"/>
              <w:bottom w:val="nil"/>
              <w:right w:val="nil"/>
            </w:tcBorders>
            <w:noWrap/>
            <w:vAlign w:val="center"/>
            <w:hideMark/>
          </w:tcPr>
          <w:p w14:paraId="13E5833B" w14:textId="77777777" w:rsidR="00332E0A" w:rsidRPr="004B6D90" w:rsidRDefault="00332E0A" w:rsidP="00B44891">
            <w:pPr>
              <w:spacing w:after="0" w:line="240" w:lineRule="auto"/>
              <w:rPr>
                <w:rFonts w:eastAsia="Times New Roman" w:cs="Arial"/>
                <w:lang w:eastAsia="en-AU"/>
              </w:rPr>
            </w:pPr>
            <w:r w:rsidRPr="004B6D90">
              <w:rPr>
                <w:rFonts w:eastAsia="Times New Roman" w:cs="Arial"/>
                <w:lang w:eastAsia="en-AU"/>
              </w:rPr>
              <w:t>7</w:t>
            </w:r>
          </w:p>
        </w:tc>
        <w:tc>
          <w:tcPr>
            <w:tcW w:w="2621" w:type="pct"/>
            <w:tcBorders>
              <w:top w:val="nil"/>
              <w:left w:val="nil"/>
              <w:bottom w:val="nil"/>
              <w:right w:val="nil"/>
            </w:tcBorders>
            <w:noWrap/>
            <w:vAlign w:val="center"/>
            <w:hideMark/>
          </w:tcPr>
          <w:p w14:paraId="66E83072" w14:textId="77777777" w:rsidR="00332E0A" w:rsidRPr="004B6D90" w:rsidRDefault="00332E0A" w:rsidP="00B44891">
            <w:pPr>
              <w:spacing w:after="0" w:line="240" w:lineRule="auto"/>
              <w:rPr>
                <w:rFonts w:eastAsia="Times New Roman" w:cs="Arial"/>
                <w:lang w:eastAsia="en-AU"/>
              </w:rPr>
            </w:pPr>
            <w:r w:rsidRPr="004B6D90">
              <w:rPr>
                <w:rFonts w:eastAsia="Times New Roman" w:cs="Arial"/>
                <w:lang w:eastAsia="en-AU"/>
              </w:rPr>
              <w:t>General Support</w:t>
            </w:r>
          </w:p>
        </w:tc>
        <w:tc>
          <w:tcPr>
            <w:tcW w:w="1009" w:type="pct"/>
            <w:tcBorders>
              <w:top w:val="nil"/>
              <w:left w:val="nil"/>
              <w:bottom w:val="nil"/>
              <w:right w:val="nil"/>
            </w:tcBorders>
            <w:noWrap/>
            <w:vAlign w:val="center"/>
            <w:hideMark/>
          </w:tcPr>
          <w:p w14:paraId="74976039" w14:textId="252E901A" w:rsidR="00332E0A" w:rsidRPr="00010B47" w:rsidRDefault="00E91524" w:rsidP="00B44891">
            <w:pPr>
              <w:spacing w:after="0" w:line="240" w:lineRule="auto"/>
              <w:jc w:val="right"/>
              <w:rPr>
                <w:rFonts w:eastAsia="Times New Roman" w:cs="Arial"/>
                <w:lang w:eastAsia="en-AU"/>
              </w:rPr>
            </w:pPr>
            <w:r>
              <w:rPr>
                <w:rFonts w:eastAsia="Times New Roman" w:cs="Arial"/>
                <w:lang w:eastAsia="en-AU"/>
              </w:rPr>
              <w:t>956,45</w:t>
            </w:r>
            <w:r w:rsidR="00332E0A" w:rsidRPr="00010B47">
              <w:rPr>
                <w:rFonts w:eastAsia="Times New Roman" w:cs="Arial"/>
                <w:lang w:eastAsia="en-AU"/>
              </w:rPr>
              <w:t>1</w:t>
            </w:r>
          </w:p>
        </w:tc>
        <w:tc>
          <w:tcPr>
            <w:tcW w:w="742" w:type="pct"/>
            <w:tcBorders>
              <w:top w:val="nil"/>
              <w:left w:val="nil"/>
              <w:bottom w:val="nil"/>
              <w:right w:val="nil"/>
            </w:tcBorders>
            <w:noWrap/>
            <w:vAlign w:val="center"/>
            <w:hideMark/>
          </w:tcPr>
          <w:p w14:paraId="6E53709A" w14:textId="445777C6" w:rsidR="00332E0A" w:rsidRPr="004B6D90" w:rsidRDefault="00B452C3" w:rsidP="00B44891">
            <w:pPr>
              <w:spacing w:after="0" w:line="240" w:lineRule="auto"/>
              <w:jc w:val="right"/>
              <w:rPr>
                <w:rFonts w:eastAsia="Times New Roman" w:cs="Arial"/>
                <w:lang w:eastAsia="en-AU"/>
              </w:rPr>
            </w:pPr>
            <w:r>
              <w:rPr>
                <w:rFonts w:eastAsia="Times New Roman" w:cs="Arial"/>
                <w:lang w:eastAsia="en-AU"/>
              </w:rPr>
              <w:t>463,252</w:t>
            </w:r>
          </w:p>
        </w:tc>
      </w:tr>
      <w:tr w:rsidR="00332E0A" w:rsidRPr="004B6D90" w14:paraId="4912EF03" w14:textId="77777777" w:rsidTr="00B452C3">
        <w:trPr>
          <w:trHeight w:val="125"/>
        </w:trPr>
        <w:tc>
          <w:tcPr>
            <w:tcW w:w="628" w:type="pct"/>
            <w:tcBorders>
              <w:top w:val="nil"/>
              <w:left w:val="nil"/>
              <w:bottom w:val="nil"/>
              <w:right w:val="nil"/>
            </w:tcBorders>
            <w:noWrap/>
            <w:vAlign w:val="center"/>
            <w:hideMark/>
          </w:tcPr>
          <w:p w14:paraId="1902D274" w14:textId="77777777" w:rsidR="00332E0A" w:rsidRPr="004B6D90" w:rsidRDefault="00332E0A" w:rsidP="00B44891">
            <w:pPr>
              <w:spacing w:after="0" w:line="240" w:lineRule="auto"/>
              <w:rPr>
                <w:rFonts w:eastAsia="Times New Roman" w:cs="Arial"/>
                <w:lang w:eastAsia="en-AU"/>
              </w:rPr>
            </w:pPr>
          </w:p>
        </w:tc>
        <w:tc>
          <w:tcPr>
            <w:tcW w:w="2621" w:type="pct"/>
            <w:tcBorders>
              <w:top w:val="nil"/>
              <w:left w:val="nil"/>
              <w:bottom w:val="nil"/>
              <w:right w:val="nil"/>
            </w:tcBorders>
            <w:vAlign w:val="center"/>
            <w:hideMark/>
          </w:tcPr>
          <w:p w14:paraId="1C507353" w14:textId="77777777" w:rsidR="00332E0A" w:rsidRPr="004B6D90" w:rsidRDefault="00332E0A" w:rsidP="00B44891">
            <w:pPr>
              <w:spacing w:after="0" w:line="240" w:lineRule="auto"/>
              <w:rPr>
                <w:rFonts w:eastAsia="Times New Roman" w:cs="Arial"/>
                <w:sz w:val="20"/>
                <w:szCs w:val="20"/>
                <w:lang w:eastAsia="en-AU"/>
              </w:rPr>
            </w:pPr>
          </w:p>
        </w:tc>
        <w:tc>
          <w:tcPr>
            <w:tcW w:w="1009" w:type="pct"/>
            <w:tcBorders>
              <w:top w:val="nil"/>
              <w:left w:val="nil"/>
              <w:bottom w:val="nil"/>
              <w:right w:val="nil"/>
            </w:tcBorders>
            <w:noWrap/>
            <w:vAlign w:val="center"/>
            <w:hideMark/>
          </w:tcPr>
          <w:p w14:paraId="5565000E" w14:textId="77777777" w:rsidR="00332E0A" w:rsidRPr="004B6D90" w:rsidRDefault="00332E0A" w:rsidP="00B44891">
            <w:pPr>
              <w:spacing w:after="0" w:line="240" w:lineRule="auto"/>
              <w:rPr>
                <w:rFonts w:eastAsia="Times New Roman" w:cs="Arial"/>
                <w:sz w:val="20"/>
                <w:szCs w:val="20"/>
                <w:lang w:eastAsia="en-AU"/>
              </w:rPr>
            </w:pPr>
          </w:p>
        </w:tc>
        <w:tc>
          <w:tcPr>
            <w:tcW w:w="742" w:type="pct"/>
            <w:tcBorders>
              <w:top w:val="nil"/>
              <w:left w:val="nil"/>
              <w:bottom w:val="nil"/>
              <w:right w:val="nil"/>
            </w:tcBorders>
            <w:noWrap/>
            <w:vAlign w:val="center"/>
            <w:hideMark/>
          </w:tcPr>
          <w:p w14:paraId="1EC00F2D" w14:textId="77777777" w:rsidR="00332E0A" w:rsidRPr="004B6D90" w:rsidRDefault="00332E0A" w:rsidP="00B44891">
            <w:pPr>
              <w:spacing w:after="0" w:line="240" w:lineRule="auto"/>
              <w:rPr>
                <w:rFonts w:eastAsia="Times New Roman" w:cs="Arial"/>
                <w:sz w:val="20"/>
                <w:szCs w:val="20"/>
                <w:lang w:eastAsia="en-AU"/>
              </w:rPr>
            </w:pPr>
          </w:p>
        </w:tc>
      </w:tr>
      <w:tr w:rsidR="00332E0A" w:rsidRPr="004B6D90" w14:paraId="62E8B582" w14:textId="77777777" w:rsidTr="00B452C3">
        <w:trPr>
          <w:trHeight w:val="70"/>
        </w:trPr>
        <w:tc>
          <w:tcPr>
            <w:tcW w:w="628" w:type="pct"/>
            <w:tcBorders>
              <w:top w:val="single" w:sz="4" w:space="0" w:color="auto"/>
              <w:left w:val="nil"/>
              <w:bottom w:val="nil"/>
              <w:right w:val="nil"/>
            </w:tcBorders>
            <w:noWrap/>
            <w:vAlign w:val="center"/>
            <w:hideMark/>
          </w:tcPr>
          <w:p w14:paraId="766832BC" w14:textId="77777777" w:rsidR="00332E0A" w:rsidRPr="004B6D90" w:rsidRDefault="00332E0A" w:rsidP="00B44891">
            <w:pPr>
              <w:spacing w:after="0" w:line="240" w:lineRule="auto"/>
              <w:rPr>
                <w:rFonts w:eastAsia="Times New Roman" w:cs="Arial"/>
                <w:lang w:eastAsia="en-AU"/>
              </w:rPr>
            </w:pPr>
            <w:r w:rsidRPr="004B6D90">
              <w:rPr>
                <w:rFonts w:eastAsia="Times New Roman" w:cs="Arial"/>
                <w:lang w:eastAsia="en-AU"/>
              </w:rPr>
              <w:t> </w:t>
            </w:r>
          </w:p>
        </w:tc>
        <w:tc>
          <w:tcPr>
            <w:tcW w:w="2621" w:type="pct"/>
            <w:tcBorders>
              <w:top w:val="single" w:sz="4" w:space="0" w:color="auto"/>
              <w:left w:val="nil"/>
              <w:bottom w:val="nil"/>
              <w:right w:val="nil"/>
            </w:tcBorders>
            <w:vAlign w:val="center"/>
            <w:hideMark/>
          </w:tcPr>
          <w:p w14:paraId="166F3EAD" w14:textId="77777777" w:rsidR="00332E0A" w:rsidRPr="004B6D90" w:rsidRDefault="00332E0A" w:rsidP="00B44891">
            <w:pPr>
              <w:spacing w:after="0" w:line="240" w:lineRule="auto"/>
              <w:rPr>
                <w:rFonts w:eastAsia="Times New Roman" w:cs="Arial"/>
                <w:lang w:eastAsia="en-AU"/>
              </w:rPr>
            </w:pPr>
            <w:r w:rsidRPr="004B6D90">
              <w:rPr>
                <w:rFonts w:eastAsia="Times New Roman" w:cs="Arial"/>
                <w:lang w:eastAsia="en-AU"/>
              </w:rPr>
              <w:t> </w:t>
            </w:r>
          </w:p>
        </w:tc>
        <w:tc>
          <w:tcPr>
            <w:tcW w:w="1009" w:type="pct"/>
            <w:tcBorders>
              <w:top w:val="single" w:sz="4" w:space="0" w:color="auto"/>
              <w:left w:val="nil"/>
              <w:bottom w:val="nil"/>
              <w:right w:val="nil"/>
            </w:tcBorders>
            <w:noWrap/>
            <w:vAlign w:val="center"/>
            <w:hideMark/>
          </w:tcPr>
          <w:p w14:paraId="44C4275F" w14:textId="77777777" w:rsidR="00332E0A" w:rsidRPr="004B6D90" w:rsidRDefault="00332E0A" w:rsidP="00B44891">
            <w:pPr>
              <w:spacing w:after="0" w:line="240" w:lineRule="auto"/>
              <w:rPr>
                <w:rFonts w:eastAsia="Times New Roman" w:cs="Arial"/>
                <w:lang w:eastAsia="en-AU"/>
              </w:rPr>
            </w:pPr>
            <w:r w:rsidRPr="004B6D90">
              <w:rPr>
                <w:rFonts w:eastAsia="Times New Roman" w:cs="Arial"/>
                <w:lang w:eastAsia="en-AU"/>
              </w:rPr>
              <w:t> </w:t>
            </w:r>
          </w:p>
        </w:tc>
        <w:tc>
          <w:tcPr>
            <w:tcW w:w="742" w:type="pct"/>
            <w:tcBorders>
              <w:top w:val="single" w:sz="4" w:space="0" w:color="auto"/>
              <w:left w:val="nil"/>
              <w:bottom w:val="nil"/>
              <w:right w:val="nil"/>
            </w:tcBorders>
            <w:noWrap/>
            <w:vAlign w:val="center"/>
            <w:hideMark/>
          </w:tcPr>
          <w:p w14:paraId="34274E04" w14:textId="77777777" w:rsidR="00332E0A" w:rsidRPr="004B6D90" w:rsidRDefault="00332E0A" w:rsidP="00B44891">
            <w:pPr>
              <w:spacing w:after="0" w:line="240" w:lineRule="auto"/>
              <w:rPr>
                <w:rFonts w:eastAsia="Times New Roman" w:cs="Arial"/>
                <w:lang w:eastAsia="en-AU"/>
              </w:rPr>
            </w:pPr>
            <w:r w:rsidRPr="004B6D90">
              <w:rPr>
                <w:rFonts w:eastAsia="Times New Roman" w:cs="Arial"/>
                <w:lang w:eastAsia="en-AU"/>
              </w:rPr>
              <w:t> </w:t>
            </w:r>
          </w:p>
        </w:tc>
      </w:tr>
      <w:tr w:rsidR="00332E0A" w:rsidRPr="004B6D90" w14:paraId="0D7C81DD" w14:textId="77777777" w:rsidTr="00B452C3">
        <w:trPr>
          <w:trHeight w:val="345"/>
        </w:trPr>
        <w:tc>
          <w:tcPr>
            <w:tcW w:w="3249" w:type="pct"/>
            <w:gridSpan w:val="2"/>
            <w:tcBorders>
              <w:top w:val="nil"/>
              <w:left w:val="nil"/>
              <w:bottom w:val="nil"/>
              <w:right w:val="nil"/>
            </w:tcBorders>
            <w:noWrap/>
            <w:vAlign w:val="center"/>
            <w:hideMark/>
          </w:tcPr>
          <w:p w14:paraId="14883610" w14:textId="77777777" w:rsidR="00332E0A" w:rsidRPr="004B6D90" w:rsidRDefault="00332E0A" w:rsidP="00B44891">
            <w:pPr>
              <w:spacing w:after="0" w:line="240" w:lineRule="auto"/>
              <w:rPr>
                <w:rFonts w:eastAsia="Times New Roman" w:cs="Arial"/>
                <w:b/>
                <w:bCs/>
                <w:lang w:eastAsia="en-AU"/>
              </w:rPr>
            </w:pPr>
            <w:r>
              <w:rPr>
                <w:rFonts w:eastAsia="Times New Roman" w:cs="Arial"/>
                <w:b/>
                <w:bCs/>
                <w:lang w:eastAsia="en-AU"/>
              </w:rPr>
              <w:t xml:space="preserve">Budget and </w:t>
            </w:r>
            <w:r w:rsidRPr="004B6D90">
              <w:rPr>
                <w:rFonts w:eastAsia="Times New Roman" w:cs="Arial"/>
                <w:b/>
                <w:bCs/>
                <w:lang w:eastAsia="en-AU"/>
              </w:rPr>
              <w:t>Expenditure by Category</w:t>
            </w:r>
          </w:p>
        </w:tc>
        <w:tc>
          <w:tcPr>
            <w:tcW w:w="1009" w:type="pct"/>
            <w:tcBorders>
              <w:top w:val="nil"/>
              <w:left w:val="nil"/>
              <w:bottom w:val="nil"/>
              <w:right w:val="nil"/>
            </w:tcBorders>
            <w:noWrap/>
            <w:vAlign w:val="center"/>
            <w:hideMark/>
          </w:tcPr>
          <w:p w14:paraId="488EC4A0" w14:textId="77777777" w:rsidR="00332E0A" w:rsidRDefault="00332E0A" w:rsidP="00B44891">
            <w:pPr>
              <w:spacing w:after="0" w:line="240" w:lineRule="auto"/>
              <w:jc w:val="right"/>
              <w:rPr>
                <w:rFonts w:eastAsia="Times New Roman" w:cs="Arial"/>
                <w:b/>
                <w:bCs/>
                <w:lang w:eastAsia="en-AU"/>
              </w:rPr>
            </w:pPr>
            <w:r>
              <w:rPr>
                <w:rFonts w:eastAsia="Times New Roman" w:cs="Arial"/>
                <w:b/>
                <w:bCs/>
                <w:lang w:eastAsia="en-AU"/>
              </w:rPr>
              <w:t xml:space="preserve">Forecast </w:t>
            </w:r>
          </w:p>
          <w:p w14:paraId="281A0C89" w14:textId="77777777" w:rsidR="00332E0A" w:rsidRDefault="00332E0A" w:rsidP="00B44891">
            <w:pPr>
              <w:spacing w:after="0" w:line="240" w:lineRule="auto"/>
              <w:jc w:val="right"/>
              <w:rPr>
                <w:rFonts w:eastAsia="Times New Roman" w:cs="Arial"/>
                <w:b/>
                <w:bCs/>
                <w:lang w:eastAsia="en-AU"/>
              </w:rPr>
            </w:pPr>
            <w:r w:rsidRPr="004B6D90">
              <w:rPr>
                <w:rFonts w:eastAsia="Times New Roman" w:cs="Arial"/>
                <w:b/>
                <w:bCs/>
                <w:lang w:eastAsia="en-AU"/>
              </w:rPr>
              <w:t>(FY2</w:t>
            </w:r>
            <w:r>
              <w:rPr>
                <w:rFonts w:eastAsia="Times New Roman" w:cs="Arial"/>
                <w:b/>
                <w:bCs/>
                <w:lang w:eastAsia="en-AU"/>
              </w:rPr>
              <w:t>6</w:t>
            </w:r>
            <w:r w:rsidRPr="004B6D90">
              <w:rPr>
                <w:rFonts w:eastAsia="Times New Roman" w:cs="Arial"/>
                <w:b/>
                <w:bCs/>
                <w:lang w:eastAsia="en-AU"/>
              </w:rPr>
              <w:t>)</w:t>
            </w:r>
          </w:p>
          <w:p w14:paraId="0A5FB884" w14:textId="77777777" w:rsidR="00332E0A" w:rsidRPr="004B6D90" w:rsidRDefault="00332E0A" w:rsidP="00B44891">
            <w:pPr>
              <w:spacing w:after="0" w:line="240" w:lineRule="auto"/>
              <w:jc w:val="right"/>
              <w:rPr>
                <w:rFonts w:eastAsia="Times New Roman" w:cs="Arial"/>
                <w:b/>
                <w:bCs/>
                <w:lang w:eastAsia="en-AU"/>
              </w:rPr>
            </w:pPr>
            <w:r>
              <w:rPr>
                <w:rFonts w:eastAsia="Times New Roman" w:cs="Arial"/>
                <w:b/>
                <w:bCs/>
                <w:lang w:eastAsia="en-AU"/>
              </w:rPr>
              <w:t>$</w:t>
            </w:r>
          </w:p>
        </w:tc>
        <w:tc>
          <w:tcPr>
            <w:tcW w:w="742" w:type="pct"/>
            <w:tcBorders>
              <w:top w:val="nil"/>
              <w:left w:val="nil"/>
              <w:bottom w:val="nil"/>
              <w:right w:val="nil"/>
            </w:tcBorders>
            <w:noWrap/>
            <w:vAlign w:val="center"/>
            <w:hideMark/>
          </w:tcPr>
          <w:p w14:paraId="15366424" w14:textId="77777777" w:rsidR="00332E0A" w:rsidRDefault="00332E0A" w:rsidP="00B44891">
            <w:pPr>
              <w:spacing w:after="0" w:line="240" w:lineRule="auto"/>
              <w:jc w:val="right"/>
              <w:rPr>
                <w:rFonts w:eastAsia="Times New Roman" w:cs="Arial"/>
                <w:b/>
                <w:bCs/>
                <w:lang w:eastAsia="en-AU"/>
              </w:rPr>
            </w:pPr>
            <w:r w:rsidRPr="004B6D90">
              <w:rPr>
                <w:rFonts w:eastAsia="Times New Roman" w:cs="Arial"/>
                <w:b/>
                <w:bCs/>
                <w:lang w:eastAsia="en-AU"/>
              </w:rPr>
              <w:t>Actual (YTD)</w:t>
            </w:r>
          </w:p>
          <w:p w14:paraId="62AC77CB" w14:textId="77777777" w:rsidR="00332E0A" w:rsidRPr="004B6D90" w:rsidRDefault="00332E0A" w:rsidP="00B44891">
            <w:pPr>
              <w:spacing w:after="0" w:line="240" w:lineRule="auto"/>
              <w:jc w:val="right"/>
              <w:rPr>
                <w:rFonts w:eastAsia="Times New Roman" w:cs="Arial"/>
                <w:b/>
                <w:bCs/>
                <w:lang w:eastAsia="en-AU"/>
              </w:rPr>
            </w:pPr>
            <w:r>
              <w:rPr>
                <w:rFonts w:eastAsia="Times New Roman" w:cs="Arial"/>
                <w:b/>
                <w:bCs/>
                <w:lang w:eastAsia="en-AU"/>
              </w:rPr>
              <w:t>$</w:t>
            </w:r>
          </w:p>
        </w:tc>
      </w:tr>
      <w:tr w:rsidR="00332E0A" w:rsidRPr="008C4043" w14:paraId="1929B02D" w14:textId="77777777" w:rsidTr="00B452C3">
        <w:trPr>
          <w:trHeight w:val="345"/>
        </w:trPr>
        <w:tc>
          <w:tcPr>
            <w:tcW w:w="3249" w:type="pct"/>
            <w:gridSpan w:val="2"/>
            <w:tcBorders>
              <w:top w:val="nil"/>
              <w:left w:val="nil"/>
              <w:bottom w:val="nil"/>
              <w:right w:val="nil"/>
            </w:tcBorders>
            <w:noWrap/>
            <w:vAlign w:val="center"/>
            <w:hideMark/>
          </w:tcPr>
          <w:p w14:paraId="7C8EA9F6" w14:textId="77777777" w:rsidR="00332E0A" w:rsidRPr="004B6D90" w:rsidRDefault="00332E0A" w:rsidP="00B44891">
            <w:pPr>
              <w:spacing w:after="0" w:line="240" w:lineRule="auto"/>
              <w:rPr>
                <w:rFonts w:eastAsia="Times New Roman" w:cs="Arial"/>
                <w:lang w:eastAsia="en-AU"/>
              </w:rPr>
            </w:pPr>
            <w:r w:rsidRPr="004B6D90">
              <w:rPr>
                <w:rFonts w:eastAsia="Times New Roman" w:cs="Arial"/>
                <w:lang w:eastAsia="en-AU"/>
              </w:rPr>
              <w:t>Infrastructure Expenditure</w:t>
            </w:r>
          </w:p>
        </w:tc>
        <w:tc>
          <w:tcPr>
            <w:tcW w:w="1009" w:type="pct"/>
            <w:tcBorders>
              <w:top w:val="nil"/>
              <w:left w:val="nil"/>
              <w:bottom w:val="nil"/>
              <w:right w:val="nil"/>
            </w:tcBorders>
            <w:noWrap/>
            <w:vAlign w:val="center"/>
            <w:hideMark/>
          </w:tcPr>
          <w:p w14:paraId="081B48CB" w14:textId="4016540E" w:rsidR="00332E0A" w:rsidRPr="004C460C" w:rsidRDefault="002A155D" w:rsidP="00B44891">
            <w:pPr>
              <w:spacing w:after="0" w:line="240" w:lineRule="auto"/>
              <w:jc w:val="right"/>
              <w:rPr>
                <w:rFonts w:eastAsia="Times New Roman" w:cs="Arial"/>
                <w:highlight w:val="yellow"/>
                <w:lang w:eastAsia="en-AU"/>
              </w:rPr>
            </w:pPr>
            <w:r>
              <w:rPr>
                <w:rFonts w:eastAsia="Times New Roman" w:cs="Arial"/>
                <w:lang w:eastAsia="en-AU"/>
              </w:rPr>
              <w:t>11,306,776</w:t>
            </w:r>
          </w:p>
        </w:tc>
        <w:tc>
          <w:tcPr>
            <w:tcW w:w="742" w:type="pct"/>
            <w:tcBorders>
              <w:top w:val="nil"/>
              <w:left w:val="nil"/>
              <w:bottom w:val="nil"/>
              <w:right w:val="nil"/>
            </w:tcBorders>
            <w:noWrap/>
            <w:vAlign w:val="center"/>
            <w:hideMark/>
          </w:tcPr>
          <w:p w14:paraId="19C44221" w14:textId="2108FC63" w:rsidR="00332E0A" w:rsidRPr="008C4043" w:rsidRDefault="00332E0A" w:rsidP="002A155D">
            <w:pPr>
              <w:spacing w:after="0" w:line="240" w:lineRule="auto"/>
              <w:jc w:val="right"/>
              <w:rPr>
                <w:rFonts w:eastAsia="Times New Roman" w:cs="Arial"/>
                <w:highlight w:val="yellow"/>
                <w:lang w:eastAsia="en-AU"/>
              </w:rPr>
            </w:pPr>
            <w:r>
              <w:rPr>
                <w:rFonts w:eastAsia="Times New Roman" w:cs="Arial"/>
                <w:lang w:eastAsia="en-AU"/>
              </w:rPr>
              <w:t xml:space="preserve">       </w:t>
            </w:r>
            <w:r w:rsidR="002A155D">
              <w:rPr>
                <w:rFonts w:eastAsia="Times New Roman" w:cs="Arial"/>
                <w:lang w:eastAsia="en-AU"/>
              </w:rPr>
              <w:t>5,624,958</w:t>
            </w:r>
          </w:p>
        </w:tc>
      </w:tr>
      <w:tr w:rsidR="00332E0A" w:rsidRPr="008C4043" w14:paraId="02F3FB24" w14:textId="77777777" w:rsidTr="00B452C3">
        <w:trPr>
          <w:trHeight w:val="345"/>
        </w:trPr>
        <w:tc>
          <w:tcPr>
            <w:tcW w:w="3249" w:type="pct"/>
            <w:gridSpan w:val="2"/>
            <w:tcBorders>
              <w:top w:val="nil"/>
              <w:left w:val="nil"/>
              <w:bottom w:val="nil"/>
              <w:right w:val="nil"/>
            </w:tcBorders>
            <w:noWrap/>
            <w:vAlign w:val="center"/>
            <w:hideMark/>
          </w:tcPr>
          <w:p w14:paraId="6F586D0F" w14:textId="77777777" w:rsidR="00332E0A" w:rsidRPr="004B6D90" w:rsidRDefault="00332E0A" w:rsidP="00B44891">
            <w:pPr>
              <w:spacing w:after="0" w:line="240" w:lineRule="auto"/>
              <w:rPr>
                <w:rFonts w:eastAsia="Times New Roman" w:cs="Arial"/>
                <w:lang w:eastAsia="en-AU"/>
              </w:rPr>
            </w:pPr>
            <w:r w:rsidRPr="004B6D90">
              <w:rPr>
                <w:rFonts w:eastAsia="Times New Roman" w:cs="Arial"/>
                <w:lang w:eastAsia="en-AU"/>
              </w:rPr>
              <w:t>Policy &amp; Projects Expenditure</w:t>
            </w:r>
            <w:r>
              <w:rPr>
                <w:rFonts w:eastAsia="Times New Roman" w:cs="Arial"/>
                <w:lang w:eastAsia="en-AU"/>
              </w:rPr>
              <w:t>*</w:t>
            </w:r>
          </w:p>
        </w:tc>
        <w:tc>
          <w:tcPr>
            <w:tcW w:w="1009" w:type="pct"/>
            <w:tcBorders>
              <w:top w:val="nil"/>
              <w:left w:val="nil"/>
              <w:bottom w:val="nil"/>
              <w:right w:val="nil"/>
            </w:tcBorders>
            <w:noWrap/>
            <w:vAlign w:val="center"/>
            <w:hideMark/>
          </w:tcPr>
          <w:p w14:paraId="2E5CD9ED" w14:textId="5A3EDB9A" w:rsidR="00332E0A" w:rsidRPr="004C460C" w:rsidRDefault="002A155D" w:rsidP="00B44891">
            <w:pPr>
              <w:spacing w:after="0" w:line="240" w:lineRule="auto"/>
              <w:jc w:val="right"/>
              <w:rPr>
                <w:rFonts w:eastAsia="Times New Roman" w:cs="Arial"/>
                <w:highlight w:val="yellow"/>
                <w:lang w:eastAsia="en-AU"/>
              </w:rPr>
            </w:pPr>
            <w:r>
              <w:rPr>
                <w:rFonts w:eastAsia="Times New Roman" w:cs="Arial"/>
                <w:lang w:eastAsia="en-AU"/>
              </w:rPr>
              <w:t>11,688,519</w:t>
            </w:r>
          </w:p>
        </w:tc>
        <w:tc>
          <w:tcPr>
            <w:tcW w:w="742" w:type="pct"/>
            <w:tcBorders>
              <w:top w:val="nil"/>
              <w:left w:val="nil"/>
              <w:bottom w:val="nil"/>
              <w:right w:val="nil"/>
            </w:tcBorders>
            <w:noWrap/>
            <w:vAlign w:val="center"/>
            <w:hideMark/>
          </w:tcPr>
          <w:p w14:paraId="3B212E24" w14:textId="08CDF5D4" w:rsidR="00332E0A" w:rsidRPr="008C4043" w:rsidRDefault="002A155D" w:rsidP="00B44891">
            <w:pPr>
              <w:spacing w:after="0" w:line="240" w:lineRule="auto"/>
              <w:jc w:val="right"/>
              <w:rPr>
                <w:rFonts w:eastAsia="Times New Roman" w:cs="Arial"/>
                <w:highlight w:val="yellow"/>
                <w:lang w:eastAsia="en-AU"/>
              </w:rPr>
            </w:pPr>
            <w:r>
              <w:rPr>
                <w:rFonts w:eastAsia="Times New Roman" w:cs="Arial"/>
                <w:lang w:eastAsia="en-AU"/>
              </w:rPr>
              <w:t>6,540,081</w:t>
            </w:r>
          </w:p>
        </w:tc>
      </w:tr>
      <w:tr w:rsidR="00332E0A" w:rsidRPr="0032551E" w14:paraId="1B64F44F" w14:textId="77777777" w:rsidTr="00B452C3">
        <w:trPr>
          <w:trHeight w:val="139"/>
        </w:trPr>
        <w:tc>
          <w:tcPr>
            <w:tcW w:w="628" w:type="pct"/>
            <w:tcBorders>
              <w:top w:val="single" w:sz="4" w:space="0" w:color="auto"/>
              <w:left w:val="nil"/>
              <w:bottom w:val="nil"/>
              <w:right w:val="nil"/>
            </w:tcBorders>
            <w:noWrap/>
            <w:vAlign w:val="center"/>
            <w:hideMark/>
          </w:tcPr>
          <w:p w14:paraId="64F6424F" w14:textId="77777777" w:rsidR="00332E0A" w:rsidRPr="004B6D90" w:rsidRDefault="00332E0A" w:rsidP="00B44891">
            <w:pPr>
              <w:spacing w:after="0" w:line="240" w:lineRule="auto"/>
              <w:rPr>
                <w:rFonts w:eastAsia="Times New Roman" w:cs="Arial"/>
                <w:lang w:eastAsia="en-AU"/>
              </w:rPr>
            </w:pPr>
            <w:r w:rsidRPr="004B6D90">
              <w:rPr>
                <w:rFonts w:eastAsia="Times New Roman" w:cs="Arial"/>
                <w:lang w:eastAsia="en-AU"/>
              </w:rPr>
              <w:t> </w:t>
            </w:r>
          </w:p>
        </w:tc>
        <w:tc>
          <w:tcPr>
            <w:tcW w:w="2621" w:type="pct"/>
            <w:tcBorders>
              <w:top w:val="single" w:sz="4" w:space="0" w:color="auto"/>
              <w:left w:val="nil"/>
              <w:bottom w:val="nil"/>
              <w:right w:val="nil"/>
            </w:tcBorders>
            <w:vAlign w:val="center"/>
            <w:hideMark/>
          </w:tcPr>
          <w:p w14:paraId="565AAD50" w14:textId="77777777" w:rsidR="00332E0A" w:rsidRPr="004B6D90" w:rsidRDefault="00332E0A" w:rsidP="00B44891">
            <w:pPr>
              <w:spacing w:after="0" w:line="240" w:lineRule="auto"/>
              <w:rPr>
                <w:rFonts w:eastAsia="Times New Roman" w:cs="Arial"/>
                <w:lang w:eastAsia="en-AU"/>
              </w:rPr>
            </w:pPr>
            <w:r w:rsidRPr="004B6D90">
              <w:rPr>
                <w:rFonts w:eastAsia="Times New Roman" w:cs="Arial"/>
                <w:lang w:eastAsia="en-AU"/>
              </w:rPr>
              <w:t> </w:t>
            </w:r>
          </w:p>
        </w:tc>
        <w:tc>
          <w:tcPr>
            <w:tcW w:w="1009" w:type="pct"/>
            <w:tcBorders>
              <w:top w:val="single" w:sz="4" w:space="0" w:color="auto"/>
              <w:left w:val="nil"/>
              <w:bottom w:val="nil"/>
              <w:right w:val="nil"/>
            </w:tcBorders>
            <w:noWrap/>
            <w:vAlign w:val="center"/>
            <w:hideMark/>
          </w:tcPr>
          <w:p w14:paraId="6FB7B405" w14:textId="77777777" w:rsidR="00332E0A" w:rsidRPr="0032551E" w:rsidRDefault="00332E0A" w:rsidP="00B44891">
            <w:pPr>
              <w:spacing w:after="0" w:line="240" w:lineRule="auto"/>
              <w:rPr>
                <w:rFonts w:eastAsia="Times New Roman" w:cs="Arial"/>
                <w:lang w:eastAsia="en-AU"/>
              </w:rPr>
            </w:pPr>
            <w:r w:rsidRPr="0032551E">
              <w:rPr>
                <w:rFonts w:eastAsia="Times New Roman" w:cs="Arial"/>
                <w:lang w:eastAsia="en-AU"/>
              </w:rPr>
              <w:t> </w:t>
            </w:r>
          </w:p>
        </w:tc>
        <w:tc>
          <w:tcPr>
            <w:tcW w:w="742" w:type="pct"/>
            <w:tcBorders>
              <w:top w:val="single" w:sz="4" w:space="0" w:color="auto"/>
              <w:left w:val="nil"/>
              <w:bottom w:val="nil"/>
              <w:right w:val="nil"/>
            </w:tcBorders>
            <w:noWrap/>
            <w:vAlign w:val="center"/>
            <w:hideMark/>
          </w:tcPr>
          <w:p w14:paraId="75821B79" w14:textId="77777777" w:rsidR="00332E0A" w:rsidRPr="0032551E" w:rsidRDefault="00332E0A" w:rsidP="00B44891">
            <w:pPr>
              <w:spacing w:after="0" w:line="240" w:lineRule="auto"/>
              <w:rPr>
                <w:rFonts w:eastAsia="Times New Roman" w:cs="Arial"/>
                <w:lang w:eastAsia="en-AU"/>
              </w:rPr>
            </w:pPr>
            <w:r w:rsidRPr="0032551E">
              <w:rPr>
                <w:rFonts w:eastAsia="Times New Roman" w:cs="Arial"/>
                <w:lang w:eastAsia="en-AU"/>
              </w:rPr>
              <w:t> </w:t>
            </w:r>
          </w:p>
        </w:tc>
      </w:tr>
      <w:tr w:rsidR="00332E0A" w:rsidRPr="008C4043" w14:paraId="461455DF" w14:textId="77777777" w:rsidTr="00B452C3">
        <w:trPr>
          <w:trHeight w:val="345"/>
        </w:trPr>
        <w:tc>
          <w:tcPr>
            <w:tcW w:w="3249" w:type="pct"/>
            <w:gridSpan w:val="2"/>
            <w:tcBorders>
              <w:top w:val="nil"/>
              <w:left w:val="nil"/>
              <w:bottom w:val="nil"/>
              <w:right w:val="nil"/>
            </w:tcBorders>
            <w:noWrap/>
            <w:vAlign w:val="center"/>
            <w:hideMark/>
          </w:tcPr>
          <w:p w14:paraId="0AFD3E37" w14:textId="77777777" w:rsidR="00332E0A" w:rsidRPr="004B6D90" w:rsidRDefault="00332E0A" w:rsidP="00B44891">
            <w:pPr>
              <w:spacing w:after="0" w:line="240" w:lineRule="auto"/>
              <w:rPr>
                <w:rFonts w:eastAsia="Times New Roman" w:cs="Arial"/>
                <w:b/>
                <w:bCs/>
                <w:lang w:eastAsia="en-AU"/>
              </w:rPr>
            </w:pPr>
            <w:r w:rsidRPr="004B6D90">
              <w:rPr>
                <w:rFonts w:eastAsia="Times New Roman" w:cs="Arial"/>
                <w:b/>
                <w:bCs/>
                <w:lang w:eastAsia="en-AU"/>
              </w:rPr>
              <w:t>Total Expenditure</w:t>
            </w:r>
          </w:p>
        </w:tc>
        <w:tc>
          <w:tcPr>
            <w:tcW w:w="1009" w:type="pct"/>
            <w:tcBorders>
              <w:top w:val="nil"/>
              <w:left w:val="nil"/>
              <w:bottom w:val="nil"/>
              <w:right w:val="nil"/>
            </w:tcBorders>
            <w:noWrap/>
            <w:vAlign w:val="center"/>
            <w:hideMark/>
          </w:tcPr>
          <w:p w14:paraId="30486A58" w14:textId="22F1D169" w:rsidR="00332E0A" w:rsidRPr="004C460C" w:rsidRDefault="00B452C3" w:rsidP="00B44891">
            <w:pPr>
              <w:spacing w:after="0" w:line="240" w:lineRule="auto"/>
              <w:jc w:val="right"/>
              <w:rPr>
                <w:rFonts w:eastAsia="Times New Roman" w:cs="Arial"/>
                <w:highlight w:val="yellow"/>
                <w:lang w:eastAsia="en-AU"/>
              </w:rPr>
            </w:pPr>
            <w:r>
              <w:rPr>
                <w:rFonts w:eastAsia="Times New Roman" w:cs="Arial"/>
                <w:lang w:eastAsia="en-AU"/>
              </w:rPr>
              <w:t>22,995,295</w:t>
            </w:r>
            <w:r w:rsidR="00332E0A" w:rsidRPr="004C460C">
              <w:rPr>
                <w:rFonts w:eastAsia="Times New Roman" w:cs="Arial"/>
                <w:highlight w:val="yellow"/>
                <w:lang w:eastAsia="en-AU"/>
              </w:rPr>
              <w:t xml:space="preserve"> </w:t>
            </w:r>
          </w:p>
        </w:tc>
        <w:tc>
          <w:tcPr>
            <w:tcW w:w="742" w:type="pct"/>
            <w:tcBorders>
              <w:top w:val="nil"/>
              <w:left w:val="nil"/>
              <w:bottom w:val="nil"/>
              <w:right w:val="nil"/>
            </w:tcBorders>
            <w:noWrap/>
            <w:vAlign w:val="center"/>
            <w:hideMark/>
          </w:tcPr>
          <w:p w14:paraId="65248BCE" w14:textId="2BF52D72" w:rsidR="00332E0A" w:rsidRPr="008C4043" w:rsidRDefault="00332E0A" w:rsidP="00B44891">
            <w:pPr>
              <w:spacing w:after="0" w:line="240" w:lineRule="auto"/>
              <w:jc w:val="right"/>
              <w:rPr>
                <w:rFonts w:eastAsia="Times New Roman" w:cs="Arial"/>
                <w:highlight w:val="yellow"/>
                <w:lang w:eastAsia="en-AU"/>
              </w:rPr>
            </w:pPr>
            <w:r w:rsidRPr="001E33C1">
              <w:rPr>
                <w:rFonts w:eastAsia="Times New Roman" w:cs="Arial"/>
                <w:lang w:eastAsia="en-AU"/>
              </w:rPr>
              <w:t>12,</w:t>
            </w:r>
            <w:r w:rsidR="002A155D">
              <w:rPr>
                <w:rFonts w:eastAsia="Times New Roman" w:cs="Arial"/>
                <w:lang w:eastAsia="en-AU"/>
              </w:rPr>
              <w:t>165,040</w:t>
            </w:r>
          </w:p>
        </w:tc>
      </w:tr>
      <w:tr w:rsidR="00332E0A" w:rsidRPr="00BF1557" w14:paraId="5487DF76" w14:textId="77777777" w:rsidTr="00B452C3">
        <w:trPr>
          <w:trHeight w:val="263"/>
        </w:trPr>
        <w:tc>
          <w:tcPr>
            <w:tcW w:w="628" w:type="pct"/>
            <w:tcBorders>
              <w:top w:val="single" w:sz="4" w:space="0" w:color="auto"/>
              <w:left w:val="nil"/>
              <w:bottom w:val="nil"/>
              <w:right w:val="nil"/>
            </w:tcBorders>
            <w:noWrap/>
            <w:vAlign w:val="center"/>
            <w:hideMark/>
          </w:tcPr>
          <w:p w14:paraId="152F2567" w14:textId="77777777" w:rsidR="00332E0A" w:rsidRPr="004B6D90" w:rsidRDefault="00332E0A" w:rsidP="00B44891">
            <w:pPr>
              <w:spacing w:after="0" w:line="240" w:lineRule="auto"/>
              <w:rPr>
                <w:rFonts w:eastAsia="Times New Roman" w:cs="Arial"/>
                <w:lang w:eastAsia="en-AU"/>
              </w:rPr>
            </w:pPr>
            <w:r w:rsidRPr="004B6D90">
              <w:rPr>
                <w:rFonts w:eastAsia="Times New Roman" w:cs="Arial"/>
                <w:lang w:eastAsia="en-AU"/>
              </w:rPr>
              <w:t> </w:t>
            </w:r>
          </w:p>
        </w:tc>
        <w:tc>
          <w:tcPr>
            <w:tcW w:w="2621" w:type="pct"/>
            <w:tcBorders>
              <w:top w:val="single" w:sz="4" w:space="0" w:color="auto"/>
              <w:left w:val="nil"/>
              <w:bottom w:val="nil"/>
              <w:right w:val="nil"/>
            </w:tcBorders>
            <w:noWrap/>
            <w:vAlign w:val="center"/>
            <w:hideMark/>
          </w:tcPr>
          <w:p w14:paraId="4CBAAEA5" w14:textId="77777777" w:rsidR="00332E0A" w:rsidRPr="005C3A6D" w:rsidRDefault="00332E0A" w:rsidP="00B44891">
            <w:pPr>
              <w:spacing w:after="0" w:line="240" w:lineRule="auto"/>
              <w:rPr>
                <w:rFonts w:eastAsia="Times New Roman" w:cs="Arial"/>
                <w:lang w:eastAsia="en-AU"/>
              </w:rPr>
            </w:pPr>
            <w:r w:rsidRPr="005C3A6D">
              <w:rPr>
                <w:rFonts w:eastAsia="Times New Roman" w:cs="Arial"/>
                <w:lang w:eastAsia="en-AU"/>
              </w:rPr>
              <w:t> </w:t>
            </w:r>
          </w:p>
        </w:tc>
        <w:tc>
          <w:tcPr>
            <w:tcW w:w="1009" w:type="pct"/>
            <w:tcBorders>
              <w:top w:val="single" w:sz="4" w:space="0" w:color="auto"/>
              <w:left w:val="nil"/>
              <w:bottom w:val="nil"/>
              <w:right w:val="nil"/>
            </w:tcBorders>
            <w:noWrap/>
            <w:vAlign w:val="center"/>
            <w:hideMark/>
          </w:tcPr>
          <w:p w14:paraId="30CABBB2" w14:textId="77777777" w:rsidR="00332E0A" w:rsidRPr="00BF1557" w:rsidRDefault="00332E0A" w:rsidP="00B44891">
            <w:pPr>
              <w:spacing w:after="0" w:line="240" w:lineRule="auto"/>
              <w:rPr>
                <w:rFonts w:eastAsia="Times New Roman" w:cs="Arial"/>
                <w:lang w:eastAsia="en-AU"/>
              </w:rPr>
            </w:pPr>
            <w:r w:rsidRPr="00BF1557">
              <w:rPr>
                <w:rFonts w:eastAsia="Times New Roman" w:cs="Arial"/>
                <w:lang w:eastAsia="en-AU"/>
              </w:rPr>
              <w:t> </w:t>
            </w:r>
          </w:p>
        </w:tc>
        <w:tc>
          <w:tcPr>
            <w:tcW w:w="742" w:type="pct"/>
            <w:tcBorders>
              <w:top w:val="single" w:sz="4" w:space="0" w:color="auto"/>
              <w:left w:val="nil"/>
              <w:bottom w:val="nil"/>
              <w:right w:val="nil"/>
            </w:tcBorders>
            <w:noWrap/>
            <w:vAlign w:val="center"/>
            <w:hideMark/>
          </w:tcPr>
          <w:p w14:paraId="6C8F67A4" w14:textId="77777777" w:rsidR="00332E0A" w:rsidRPr="00BF1557" w:rsidRDefault="00332E0A" w:rsidP="00B44891">
            <w:pPr>
              <w:spacing w:after="0" w:line="240" w:lineRule="auto"/>
              <w:rPr>
                <w:rFonts w:eastAsia="Times New Roman" w:cs="Arial"/>
                <w:lang w:eastAsia="en-AU"/>
              </w:rPr>
            </w:pPr>
            <w:r w:rsidRPr="00BF1557">
              <w:rPr>
                <w:rFonts w:eastAsia="Times New Roman" w:cs="Arial"/>
                <w:lang w:eastAsia="en-AU"/>
              </w:rPr>
              <w:t> </w:t>
            </w:r>
          </w:p>
        </w:tc>
      </w:tr>
      <w:tr w:rsidR="00332E0A" w:rsidRPr="008C4043" w14:paraId="088A6FF2" w14:textId="77777777" w:rsidTr="00B452C3">
        <w:trPr>
          <w:trHeight w:val="345"/>
        </w:trPr>
        <w:tc>
          <w:tcPr>
            <w:tcW w:w="3249" w:type="pct"/>
            <w:gridSpan w:val="2"/>
            <w:tcBorders>
              <w:top w:val="nil"/>
              <w:left w:val="nil"/>
              <w:bottom w:val="nil"/>
              <w:right w:val="nil"/>
            </w:tcBorders>
            <w:noWrap/>
            <w:vAlign w:val="center"/>
            <w:hideMark/>
          </w:tcPr>
          <w:p w14:paraId="7B948675" w14:textId="77777777" w:rsidR="00332E0A" w:rsidRPr="004B6D90" w:rsidRDefault="00332E0A" w:rsidP="00B44891">
            <w:pPr>
              <w:spacing w:after="0" w:line="240" w:lineRule="auto"/>
              <w:rPr>
                <w:rFonts w:eastAsia="Times New Roman" w:cs="Arial"/>
                <w:b/>
                <w:bCs/>
                <w:lang w:eastAsia="en-AU"/>
              </w:rPr>
            </w:pPr>
            <w:r>
              <w:rPr>
                <w:rFonts w:eastAsia="Times New Roman" w:cs="Arial"/>
                <w:b/>
                <w:bCs/>
                <w:lang w:eastAsia="en-AU"/>
              </w:rPr>
              <w:t>B</w:t>
            </w:r>
            <w:r w:rsidRPr="004B6D90">
              <w:rPr>
                <w:rFonts w:eastAsia="Times New Roman" w:cs="Arial"/>
                <w:b/>
                <w:bCs/>
                <w:lang w:eastAsia="en-AU"/>
              </w:rPr>
              <w:t xml:space="preserve">alance as of </w:t>
            </w:r>
            <w:r>
              <w:rPr>
                <w:rFonts w:eastAsia="Times New Roman" w:cs="Arial"/>
                <w:b/>
                <w:bCs/>
                <w:lang w:eastAsia="en-AU"/>
              </w:rPr>
              <w:t xml:space="preserve">31 December 2025 </w:t>
            </w:r>
          </w:p>
        </w:tc>
        <w:tc>
          <w:tcPr>
            <w:tcW w:w="1009" w:type="pct"/>
            <w:tcBorders>
              <w:top w:val="nil"/>
              <w:left w:val="nil"/>
              <w:bottom w:val="nil"/>
              <w:right w:val="nil"/>
            </w:tcBorders>
            <w:noWrap/>
            <w:vAlign w:val="center"/>
            <w:hideMark/>
          </w:tcPr>
          <w:p w14:paraId="0BF7397B" w14:textId="3193C743" w:rsidR="00332E0A" w:rsidRPr="004C460C" w:rsidRDefault="00332E0A" w:rsidP="002A155D">
            <w:pPr>
              <w:spacing w:after="0" w:line="240" w:lineRule="auto"/>
              <w:jc w:val="right"/>
              <w:rPr>
                <w:rFonts w:eastAsia="Times New Roman" w:cs="Arial"/>
                <w:highlight w:val="yellow"/>
                <w:lang w:eastAsia="en-AU"/>
              </w:rPr>
            </w:pPr>
          </w:p>
        </w:tc>
        <w:tc>
          <w:tcPr>
            <w:tcW w:w="742" w:type="pct"/>
            <w:tcBorders>
              <w:top w:val="nil"/>
              <w:left w:val="nil"/>
              <w:bottom w:val="nil"/>
              <w:right w:val="nil"/>
            </w:tcBorders>
            <w:noWrap/>
            <w:vAlign w:val="center"/>
            <w:hideMark/>
          </w:tcPr>
          <w:p w14:paraId="2664EAA4" w14:textId="4D71DDF1" w:rsidR="00332E0A" w:rsidRPr="008C4043" w:rsidRDefault="002A155D" w:rsidP="00B44891">
            <w:pPr>
              <w:spacing w:after="0" w:line="240" w:lineRule="auto"/>
              <w:jc w:val="right"/>
              <w:rPr>
                <w:rFonts w:eastAsia="Times New Roman" w:cs="Arial"/>
                <w:highlight w:val="yellow"/>
                <w:lang w:eastAsia="en-AU"/>
              </w:rPr>
            </w:pPr>
            <w:r>
              <w:rPr>
                <w:rFonts w:eastAsia="Times New Roman" w:cs="Arial"/>
                <w:lang w:eastAsia="en-AU"/>
              </w:rPr>
              <w:t>36,910,854</w:t>
            </w:r>
          </w:p>
        </w:tc>
      </w:tr>
      <w:tr w:rsidR="00332E0A" w:rsidRPr="004B6D90" w14:paraId="4FE06347" w14:textId="77777777" w:rsidTr="00B452C3">
        <w:trPr>
          <w:trHeight w:val="345"/>
        </w:trPr>
        <w:tc>
          <w:tcPr>
            <w:tcW w:w="628" w:type="pct"/>
            <w:tcBorders>
              <w:top w:val="single" w:sz="4" w:space="0" w:color="auto"/>
              <w:left w:val="nil"/>
              <w:bottom w:val="nil"/>
              <w:right w:val="nil"/>
            </w:tcBorders>
            <w:noWrap/>
            <w:vAlign w:val="center"/>
            <w:hideMark/>
          </w:tcPr>
          <w:p w14:paraId="41F54CA3" w14:textId="77777777" w:rsidR="00332E0A" w:rsidRPr="004B6D90" w:rsidRDefault="00332E0A" w:rsidP="00B44891">
            <w:pPr>
              <w:spacing w:after="0" w:line="240" w:lineRule="auto"/>
              <w:rPr>
                <w:rFonts w:eastAsia="Times New Roman" w:cs="Arial"/>
                <w:lang w:eastAsia="en-AU"/>
              </w:rPr>
            </w:pPr>
            <w:r w:rsidRPr="004B6D90">
              <w:rPr>
                <w:rFonts w:eastAsia="Times New Roman" w:cs="Arial"/>
                <w:lang w:eastAsia="en-AU"/>
              </w:rPr>
              <w:t> </w:t>
            </w:r>
          </w:p>
        </w:tc>
        <w:tc>
          <w:tcPr>
            <w:tcW w:w="2621" w:type="pct"/>
            <w:tcBorders>
              <w:top w:val="single" w:sz="4" w:space="0" w:color="auto"/>
              <w:left w:val="nil"/>
              <w:bottom w:val="nil"/>
              <w:right w:val="nil"/>
            </w:tcBorders>
            <w:noWrap/>
            <w:vAlign w:val="center"/>
            <w:hideMark/>
          </w:tcPr>
          <w:p w14:paraId="7A89EC1E" w14:textId="77777777" w:rsidR="00332E0A" w:rsidRPr="004B6D90" w:rsidRDefault="00332E0A" w:rsidP="00B44891">
            <w:pPr>
              <w:spacing w:after="0" w:line="240" w:lineRule="auto"/>
              <w:rPr>
                <w:rFonts w:eastAsia="Times New Roman" w:cs="Arial"/>
                <w:lang w:eastAsia="en-AU"/>
              </w:rPr>
            </w:pPr>
            <w:r w:rsidRPr="004B6D90">
              <w:rPr>
                <w:rFonts w:eastAsia="Times New Roman" w:cs="Arial"/>
                <w:lang w:eastAsia="en-AU"/>
              </w:rPr>
              <w:t> </w:t>
            </w:r>
          </w:p>
        </w:tc>
        <w:tc>
          <w:tcPr>
            <w:tcW w:w="1009" w:type="pct"/>
            <w:tcBorders>
              <w:top w:val="single" w:sz="4" w:space="0" w:color="auto"/>
              <w:left w:val="nil"/>
              <w:bottom w:val="nil"/>
              <w:right w:val="nil"/>
            </w:tcBorders>
            <w:noWrap/>
            <w:vAlign w:val="center"/>
            <w:hideMark/>
          </w:tcPr>
          <w:p w14:paraId="1834321D" w14:textId="77777777" w:rsidR="00332E0A" w:rsidRPr="004C460C" w:rsidRDefault="00332E0A" w:rsidP="00B44891">
            <w:pPr>
              <w:spacing w:after="0" w:line="240" w:lineRule="auto"/>
              <w:rPr>
                <w:rFonts w:eastAsia="Times New Roman" w:cs="Arial"/>
                <w:highlight w:val="yellow"/>
                <w:lang w:eastAsia="en-AU"/>
              </w:rPr>
            </w:pPr>
            <w:r w:rsidRPr="005C3A6D">
              <w:rPr>
                <w:rFonts w:eastAsia="Times New Roman" w:cs="Arial"/>
                <w:lang w:eastAsia="en-AU"/>
              </w:rPr>
              <w:t> </w:t>
            </w:r>
          </w:p>
        </w:tc>
        <w:tc>
          <w:tcPr>
            <w:tcW w:w="742" w:type="pct"/>
            <w:tcBorders>
              <w:top w:val="single" w:sz="4" w:space="0" w:color="auto"/>
              <w:left w:val="nil"/>
              <w:bottom w:val="nil"/>
              <w:right w:val="nil"/>
            </w:tcBorders>
            <w:noWrap/>
            <w:vAlign w:val="center"/>
            <w:hideMark/>
          </w:tcPr>
          <w:p w14:paraId="257335B7" w14:textId="77777777" w:rsidR="00332E0A" w:rsidRPr="004B6D90" w:rsidRDefault="00332E0A" w:rsidP="00B44891">
            <w:pPr>
              <w:spacing w:after="0" w:line="240" w:lineRule="auto"/>
              <w:rPr>
                <w:rFonts w:eastAsia="Times New Roman" w:cs="Arial"/>
                <w:lang w:eastAsia="en-AU"/>
              </w:rPr>
            </w:pPr>
            <w:r w:rsidRPr="004B6D90">
              <w:rPr>
                <w:rFonts w:eastAsia="Times New Roman" w:cs="Arial"/>
                <w:lang w:eastAsia="en-AU"/>
              </w:rPr>
              <w:t> </w:t>
            </w:r>
          </w:p>
        </w:tc>
      </w:tr>
      <w:tr w:rsidR="00332E0A" w:rsidRPr="005C3A6D" w14:paraId="7C201E27" w14:textId="77777777" w:rsidTr="00B452C3">
        <w:trPr>
          <w:trHeight w:val="80"/>
        </w:trPr>
        <w:tc>
          <w:tcPr>
            <w:tcW w:w="3249" w:type="pct"/>
            <w:gridSpan w:val="2"/>
            <w:tcBorders>
              <w:top w:val="nil"/>
              <w:left w:val="nil"/>
              <w:bottom w:val="nil"/>
              <w:right w:val="nil"/>
            </w:tcBorders>
            <w:noWrap/>
            <w:vAlign w:val="center"/>
            <w:hideMark/>
          </w:tcPr>
          <w:p w14:paraId="6E4D84AA" w14:textId="77777777" w:rsidR="00332E0A" w:rsidRPr="004B6D90" w:rsidRDefault="00332E0A" w:rsidP="00B44891">
            <w:pPr>
              <w:spacing w:after="0" w:line="240" w:lineRule="auto"/>
              <w:rPr>
                <w:rFonts w:eastAsia="Times New Roman" w:cs="Arial"/>
                <w:b/>
                <w:bCs/>
                <w:lang w:eastAsia="en-AU"/>
              </w:rPr>
            </w:pPr>
            <w:r w:rsidRPr="004B6D90">
              <w:rPr>
                <w:rFonts w:eastAsia="Times New Roman" w:cs="Arial"/>
                <w:b/>
                <w:bCs/>
                <w:lang w:eastAsia="en-AU"/>
              </w:rPr>
              <w:t>Forecast Closing Balance of FY2</w:t>
            </w:r>
            <w:r>
              <w:rPr>
                <w:rFonts w:eastAsia="Times New Roman" w:cs="Arial"/>
                <w:b/>
                <w:bCs/>
                <w:lang w:eastAsia="en-AU"/>
              </w:rPr>
              <w:t>6</w:t>
            </w:r>
          </w:p>
        </w:tc>
        <w:tc>
          <w:tcPr>
            <w:tcW w:w="1009" w:type="pct"/>
            <w:tcBorders>
              <w:top w:val="nil"/>
              <w:left w:val="nil"/>
              <w:bottom w:val="nil"/>
              <w:right w:val="nil"/>
            </w:tcBorders>
            <w:noWrap/>
            <w:vAlign w:val="center"/>
            <w:hideMark/>
          </w:tcPr>
          <w:p w14:paraId="2EE760D9" w14:textId="2EF9DC49" w:rsidR="00332E0A" w:rsidRPr="005C3A6D" w:rsidRDefault="007D08F4" w:rsidP="00B44891">
            <w:pPr>
              <w:spacing w:after="0" w:line="240" w:lineRule="auto"/>
              <w:jc w:val="right"/>
              <w:rPr>
                <w:rFonts w:eastAsia="Times New Roman" w:cs="Arial"/>
                <w:lang w:eastAsia="en-AU"/>
              </w:rPr>
            </w:pPr>
            <w:r>
              <w:rPr>
                <w:rFonts w:eastAsia="Times New Roman" w:cs="Arial"/>
                <w:lang w:eastAsia="en-AU"/>
              </w:rPr>
              <w:t>28</w:t>
            </w:r>
            <w:r w:rsidR="002A155D">
              <w:rPr>
                <w:rFonts w:eastAsia="Times New Roman" w:cs="Arial"/>
                <w:lang w:eastAsia="en-AU"/>
              </w:rPr>
              <w:t>,</w:t>
            </w:r>
            <w:r>
              <w:rPr>
                <w:rFonts w:eastAsia="Times New Roman" w:cs="Arial"/>
                <w:lang w:eastAsia="en-AU"/>
              </w:rPr>
              <w:t>9</w:t>
            </w:r>
            <w:r w:rsidR="002A155D">
              <w:rPr>
                <w:rFonts w:eastAsia="Times New Roman" w:cs="Arial"/>
                <w:lang w:eastAsia="en-AU"/>
              </w:rPr>
              <w:t>08,489</w:t>
            </w:r>
          </w:p>
        </w:tc>
        <w:tc>
          <w:tcPr>
            <w:tcW w:w="742" w:type="pct"/>
            <w:tcBorders>
              <w:top w:val="nil"/>
              <w:left w:val="nil"/>
              <w:bottom w:val="nil"/>
              <w:right w:val="nil"/>
            </w:tcBorders>
            <w:noWrap/>
            <w:vAlign w:val="center"/>
            <w:hideMark/>
          </w:tcPr>
          <w:p w14:paraId="7D7B3EAB" w14:textId="77777777" w:rsidR="00332E0A" w:rsidRPr="005C3A6D" w:rsidRDefault="00332E0A" w:rsidP="00B44891">
            <w:pPr>
              <w:spacing w:after="0" w:line="240" w:lineRule="auto"/>
              <w:rPr>
                <w:rFonts w:eastAsia="Times New Roman" w:cs="Arial"/>
                <w:lang w:eastAsia="en-AU"/>
              </w:rPr>
            </w:pPr>
          </w:p>
        </w:tc>
      </w:tr>
      <w:tr w:rsidR="00332E0A" w:rsidRPr="004B6D90" w14:paraId="2DF84FE0" w14:textId="77777777" w:rsidTr="00B452C3">
        <w:trPr>
          <w:trHeight w:val="345"/>
        </w:trPr>
        <w:tc>
          <w:tcPr>
            <w:tcW w:w="3249" w:type="pct"/>
            <w:gridSpan w:val="2"/>
            <w:tcBorders>
              <w:top w:val="nil"/>
              <w:left w:val="nil"/>
              <w:bottom w:val="nil"/>
              <w:right w:val="nil"/>
            </w:tcBorders>
            <w:noWrap/>
            <w:vAlign w:val="center"/>
            <w:hideMark/>
          </w:tcPr>
          <w:p w14:paraId="7731BE11" w14:textId="77777777" w:rsidR="00332E0A" w:rsidRDefault="00332E0A" w:rsidP="00B44891">
            <w:pPr>
              <w:spacing w:after="0" w:line="240" w:lineRule="auto"/>
              <w:rPr>
                <w:rFonts w:eastAsia="Times New Roman" w:cs="Arial"/>
                <w:sz w:val="18"/>
                <w:szCs w:val="18"/>
                <w:lang w:eastAsia="en-AU"/>
              </w:rPr>
            </w:pPr>
          </w:p>
          <w:p w14:paraId="4A5594C7" w14:textId="77777777" w:rsidR="00332E0A" w:rsidRPr="004B6D90" w:rsidRDefault="00332E0A" w:rsidP="00B44891">
            <w:pPr>
              <w:spacing w:after="0" w:line="240" w:lineRule="auto"/>
              <w:rPr>
                <w:rFonts w:eastAsia="Times New Roman" w:cs="Arial"/>
                <w:sz w:val="18"/>
                <w:szCs w:val="18"/>
                <w:lang w:eastAsia="en-AU"/>
              </w:rPr>
            </w:pPr>
          </w:p>
        </w:tc>
        <w:tc>
          <w:tcPr>
            <w:tcW w:w="1009" w:type="pct"/>
            <w:tcBorders>
              <w:top w:val="nil"/>
              <w:left w:val="nil"/>
              <w:bottom w:val="nil"/>
              <w:right w:val="nil"/>
            </w:tcBorders>
            <w:noWrap/>
            <w:vAlign w:val="center"/>
            <w:hideMark/>
          </w:tcPr>
          <w:p w14:paraId="503960D9" w14:textId="77777777" w:rsidR="00332E0A" w:rsidRPr="004B6D90" w:rsidRDefault="00332E0A" w:rsidP="00B44891">
            <w:pPr>
              <w:spacing w:after="0" w:line="240" w:lineRule="auto"/>
              <w:rPr>
                <w:rFonts w:eastAsia="Times New Roman" w:cs="Arial"/>
                <w:sz w:val="18"/>
                <w:szCs w:val="18"/>
                <w:lang w:eastAsia="en-AU"/>
              </w:rPr>
            </w:pPr>
          </w:p>
        </w:tc>
        <w:tc>
          <w:tcPr>
            <w:tcW w:w="742" w:type="pct"/>
            <w:tcBorders>
              <w:top w:val="nil"/>
              <w:left w:val="nil"/>
              <w:bottom w:val="nil"/>
              <w:right w:val="nil"/>
            </w:tcBorders>
            <w:noWrap/>
            <w:vAlign w:val="center"/>
            <w:hideMark/>
          </w:tcPr>
          <w:p w14:paraId="44453468" w14:textId="77777777" w:rsidR="00332E0A" w:rsidRPr="004B6D90" w:rsidRDefault="00332E0A" w:rsidP="00B44891">
            <w:pPr>
              <w:spacing w:after="0" w:line="240" w:lineRule="auto"/>
              <w:rPr>
                <w:rFonts w:eastAsia="Times New Roman" w:cs="Arial"/>
                <w:sz w:val="20"/>
                <w:szCs w:val="20"/>
                <w:lang w:eastAsia="en-AU"/>
              </w:rPr>
            </w:pPr>
          </w:p>
        </w:tc>
      </w:tr>
      <w:tr w:rsidR="00332E0A" w:rsidRPr="004B6D90" w14:paraId="71AB7C0E" w14:textId="77777777" w:rsidTr="00B452C3">
        <w:trPr>
          <w:trHeight w:val="315"/>
        </w:trPr>
        <w:tc>
          <w:tcPr>
            <w:tcW w:w="3249" w:type="pct"/>
            <w:gridSpan w:val="2"/>
            <w:tcBorders>
              <w:top w:val="nil"/>
              <w:left w:val="nil"/>
              <w:bottom w:val="nil"/>
              <w:right w:val="nil"/>
            </w:tcBorders>
            <w:noWrap/>
            <w:vAlign w:val="center"/>
            <w:hideMark/>
          </w:tcPr>
          <w:p w14:paraId="2A1D12E7" w14:textId="77777777" w:rsidR="00332E0A" w:rsidRPr="004B6D90" w:rsidRDefault="00332E0A" w:rsidP="00B44891">
            <w:pPr>
              <w:spacing w:after="0" w:line="240" w:lineRule="auto"/>
              <w:rPr>
                <w:rFonts w:eastAsia="Times New Roman" w:cs="Arial"/>
                <w:sz w:val="18"/>
                <w:szCs w:val="18"/>
                <w:lang w:eastAsia="en-AU"/>
              </w:rPr>
            </w:pPr>
            <w:r>
              <w:rPr>
                <w:rFonts w:eastAsia="Times New Roman" w:cs="Arial"/>
                <w:sz w:val="18"/>
                <w:szCs w:val="18"/>
                <w:lang w:eastAsia="en-AU"/>
              </w:rPr>
              <w:t>*</w:t>
            </w:r>
            <w:r w:rsidRPr="004B6D90">
              <w:rPr>
                <w:rFonts w:eastAsia="Times New Roman" w:cs="Arial"/>
                <w:sz w:val="18"/>
                <w:szCs w:val="18"/>
                <w:lang w:eastAsia="en-AU"/>
              </w:rPr>
              <w:t>includes MAIB expenditur</w:t>
            </w:r>
            <w:r>
              <w:rPr>
                <w:rFonts w:eastAsia="Times New Roman" w:cs="Arial"/>
                <w:sz w:val="18"/>
                <w:szCs w:val="18"/>
                <w:lang w:eastAsia="en-AU"/>
              </w:rPr>
              <w:t>e</w:t>
            </w:r>
          </w:p>
        </w:tc>
        <w:tc>
          <w:tcPr>
            <w:tcW w:w="1009" w:type="pct"/>
            <w:tcBorders>
              <w:top w:val="nil"/>
              <w:left w:val="nil"/>
              <w:bottom w:val="nil"/>
              <w:right w:val="nil"/>
            </w:tcBorders>
            <w:noWrap/>
            <w:vAlign w:val="bottom"/>
            <w:hideMark/>
          </w:tcPr>
          <w:p w14:paraId="386AE92E" w14:textId="77777777" w:rsidR="00332E0A" w:rsidRPr="004B6D90" w:rsidRDefault="00332E0A" w:rsidP="00B44891">
            <w:pPr>
              <w:spacing w:after="0" w:line="240" w:lineRule="auto"/>
              <w:rPr>
                <w:rFonts w:eastAsia="Times New Roman" w:cs="Arial"/>
                <w:sz w:val="18"/>
                <w:szCs w:val="18"/>
                <w:lang w:eastAsia="en-AU"/>
              </w:rPr>
            </w:pPr>
          </w:p>
        </w:tc>
        <w:tc>
          <w:tcPr>
            <w:tcW w:w="742" w:type="pct"/>
            <w:tcBorders>
              <w:top w:val="nil"/>
              <w:left w:val="nil"/>
              <w:bottom w:val="nil"/>
              <w:right w:val="nil"/>
            </w:tcBorders>
            <w:noWrap/>
            <w:vAlign w:val="bottom"/>
            <w:hideMark/>
          </w:tcPr>
          <w:p w14:paraId="78806B90" w14:textId="77777777" w:rsidR="00332E0A" w:rsidRPr="004B6D90" w:rsidRDefault="00332E0A" w:rsidP="00B44891">
            <w:pPr>
              <w:spacing w:after="0" w:line="240" w:lineRule="auto"/>
              <w:rPr>
                <w:rFonts w:eastAsia="Times New Roman" w:cs="Arial"/>
                <w:sz w:val="20"/>
                <w:szCs w:val="20"/>
                <w:lang w:eastAsia="en-AU"/>
              </w:rPr>
            </w:pPr>
          </w:p>
        </w:tc>
      </w:tr>
    </w:tbl>
    <w:p w14:paraId="0DF99565" w14:textId="77777777" w:rsidR="00332E0A" w:rsidRDefault="00332E0A" w:rsidP="00566707">
      <w:pPr>
        <w:spacing w:line="240" w:lineRule="auto"/>
        <w:rPr>
          <w:rFonts w:cs="Arial"/>
        </w:rPr>
      </w:pPr>
    </w:p>
    <w:p w14:paraId="7B2D7256" w14:textId="5A762059" w:rsidR="001A7748" w:rsidRDefault="001A7748">
      <w:pPr>
        <w:rPr>
          <w:rFonts w:cs="Arial"/>
        </w:rPr>
      </w:pPr>
      <w:r>
        <w:rPr>
          <w:rFonts w:cs="Arial"/>
        </w:rPr>
        <w:br w:type="page"/>
      </w:r>
    </w:p>
    <w:tbl>
      <w:tblPr>
        <w:tblStyle w:val="TableGrid"/>
        <w:tblW w:w="10527" w:type="dxa"/>
        <w:tblLayout w:type="fixed"/>
        <w:tblLook w:val="04A0" w:firstRow="1" w:lastRow="0" w:firstColumn="1" w:lastColumn="0" w:noHBand="0" w:noVBand="1"/>
      </w:tblPr>
      <w:tblGrid>
        <w:gridCol w:w="4488"/>
        <w:gridCol w:w="1891"/>
        <w:gridCol w:w="1843"/>
        <w:gridCol w:w="2305"/>
      </w:tblGrid>
      <w:tr w:rsidR="00332E0A" w:rsidRPr="00EE55A2" w14:paraId="62E32410" w14:textId="77777777" w:rsidTr="00B44891">
        <w:tc>
          <w:tcPr>
            <w:tcW w:w="10527" w:type="dxa"/>
            <w:gridSpan w:val="4"/>
            <w:tcBorders>
              <w:top w:val="nil"/>
              <w:left w:val="nil"/>
              <w:bottom w:val="single" w:sz="4" w:space="0" w:color="auto"/>
              <w:right w:val="nil"/>
            </w:tcBorders>
          </w:tcPr>
          <w:p w14:paraId="6533C2D2" w14:textId="34652BF2" w:rsidR="00332E0A" w:rsidRPr="00332E0A" w:rsidRDefault="005C5941" w:rsidP="00332E0A">
            <w:pPr>
              <w:rPr>
                <w:rFonts w:cs="Arial"/>
                <w:color w:val="11304F"/>
                <w:sz w:val="40"/>
                <w:szCs w:val="40"/>
              </w:rPr>
            </w:pPr>
            <w:r>
              <w:rPr>
                <w:rFonts w:cs="Arial"/>
                <w:color w:val="11304F"/>
                <w:sz w:val="40"/>
                <w:szCs w:val="40"/>
              </w:rPr>
              <w:lastRenderedPageBreak/>
              <w:t xml:space="preserve">MAIB </w:t>
            </w:r>
            <w:r w:rsidR="00332E0A" w:rsidRPr="00332E0A">
              <w:rPr>
                <w:rFonts w:cs="Arial"/>
                <w:color w:val="11304F"/>
                <w:sz w:val="40"/>
                <w:szCs w:val="40"/>
              </w:rPr>
              <w:t>Funding</w:t>
            </w:r>
          </w:p>
          <w:p w14:paraId="7BC416A9" w14:textId="77777777" w:rsidR="00332E0A" w:rsidRPr="00332E0A" w:rsidRDefault="00332E0A" w:rsidP="00332E0A">
            <w:pPr>
              <w:rPr>
                <w:rFonts w:cs="Arial"/>
                <w:color w:val="708824"/>
                <w:sz w:val="32"/>
                <w:szCs w:val="32"/>
              </w:rPr>
            </w:pPr>
            <w:r>
              <w:rPr>
                <w:rFonts w:cs="Arial"/>
                <w:color w:val="708824"/>
                <w:sz w:val="32"/>
                <w:szCs w:val="32"/>
              </w:rPr>
              <w:t xml:space="preserve">As </w:t>
            </w:r>
            <w:proofErr w:type="gramStart"/>
            <w:r>
              <w:rPr>
                <w:rFonts w:cs="Arial"/>
                <w:color w:val="708824"/>
                <w:sz w:val="32"/>
                <w:szCs w:val="32"/>
              </w:rPr>
              <w:t>at</w:t>
            </w:r>
            <w:proofErr w:type="gramEnd"/>
            <w:r>
              <w:rPr>
                <w:rFonts w:cs="Arial"/>
                <w:color w:val="708824"/>
                <w:sz w:val="32"/>
                <w:szCs w:val="32"/>
              </w:rPr>
              <w:t xml:space="preserve"> 31 March 2026 (Quarter 3)</w:t>
            </w:r>
          </w:p>
          <w:p w14:paraId="76562C01" w14:textId="77777777" w:rsidR="00332E0A" w:rsidRPr="00EE55A2" w:rsidRDefault="00332E0A" w:rsidP="00332E0A">
            <w:pPr>
              <w:rPr>
                <w:rFonts w:cs="Arial"/>
                <w:b/>
                <w:color w:val="000000"/>
                <w:highlight w:val="yellow"/>
                <w14:textFill>
                  <w14:solidFill>
                    <w14:srgbClr w14:val="000000">
                      <w14:lumMod w14:val="60000"/>
                      <w14:lumOff w14:val="40000"/>
                    </w14:srgbClr>
                  </w14:solidFill>
                </w14:textFill>
              </w:rPr>
            </w:pPr>
          </w:p>
        </w:tc>
      </w:tr>
      <w:tr w:rsidR="00332E0A" w:rsidRPr="00EE55A2" w14:paraId="780EE462" w14:textId="77777777" w:rsidTr="00B44891">
        <w:tc>
          <w:tcPr>
            <w:tcW w:w="4488" w:type="dxa"/>
            <w:tcBorders>
              <w:top w:val="single" w:sz="4" w:space="0" w:color="auto"/>
            </w:tcBorders>
          </w:tcPr>
          <w:p w14:paraId="3EEB63D6" w14:textId="77777777" w:rsidR="00332E0A" w:rsidRPr="00E16540" w:rsidRDefault="00332E0A" w:rsidP="00B44891">
            <w:pPr>
              <w:spacing w:before="60" w:after="60"/>
              <w:rPr>
                <w:rFonts w:cs="Arial"/>
                <w:b/>
                <w:color w:val="000000"/>
                <w14:textFill>
                  <w14:solidFill>
                    <w14:srgbClr w14:val="000000">
                      <w14:lumMod w14:val="60000"/>
                      <w14:lumOff w14:val="40000"/>
                    </w14:srgbClr>
                  </w14:solidFill>
                </w14:textFill>
              </w:rPr>
            </w:pPr>
            <w:r w:rsidRPr="00E16540">
              <w:rPr>
                <w:rFonts w:cs="Arial"/>
                <w:b/>
                <w:color w:val="000000"/>
                <w14:textFill>
                  <w14:solidFill>
                    <w14:srgbClr w14:val="000000">
                      <w14:lumMod w14:val="60000"/>
                      <w14:lumOff w14:val="40000"/>
                    </w14:srgbClr>
                  </w14:solidFill>
                </w14:textFill>
              </w:rPr>
              <w:t>202</w:t>
            </w:r>
            <w:r>
              <w:rPr>
                <w:rFonts w:cs="Arial"/>
                <w:b/>
                <w:color w:val="000000"/>
                <w14:textFill>
                  <w14:solidFill>
                    <w14:srgbClr w14:val="000000">
                      <w14:lumMod w14:val="60000"/>
                      <w14:lumOff w14:val="40000"/>
                    </w14:srgbClr>
                  </w14:solidFill>
                </w14:textFill>
              </w:rPr>
              <w:t>5</w:t>
            </w:r>
            <w:r w:rsidRPr="00E16540">
              <w:rPr>
                <w:rFonts w:cs="Arial"/>
                <w:b/>
                <w:color w:val="000000"/>
                <w14:textFill>
                  <w14:solidFill>
                    <w14:srgbClr w14:val="000000">
                      <w14:lumMod w14:val="60000"/>
                      <w14:lumOff w14:val="40000"/>
                    </w14:srgbClr>
                  </w14:solidFill>
                </w14:textFill>
              </w:rPr>
              <w:t>/2</w:t>
            </w:r>
            <w:r>
              <w:rPr>
                <w:rFonts w:cs="Arial"/>
                <w:b/>
                <w:color w:val="000000"/>
                <w14:textFill>
                  <w14:solidFill>
                    <w14:srgbClr w14:val="000000">
                      <w14:lumMod w14:val="60000"/>
                      <w14:lumOff w14:val="40000"/>
                    </w14:srgbClr>
                  </w14:solidFill>
                </w14:textFill>
              </w:rPr>
              <w:t>6</w:t>
            </w:r>
            <w:r w:rsidRPr="00E16540">
              <w:rPr>
                <w:rFonts w:cs="Arial"/>
                <w:b/>
                <w:color w:val="000000"/>
                <w14:textFill>
                  <w14:solidFill>
                    <w14:srgbClr w14:val="000000">
                      <w14:lumMod w14:val="60000"/>
                      <w14:lumOff w14:val="40000"/>
                    </w14:srgbClr>
                  </w14:solidFill>
                </w14:textFill>
              </w:rPr>
              <w:t xml:space="preserve"> Financial Year</w:t>
            </w:r>
          </w:p>
        </w:tc>
        <w:tc>
          <w:tcPr>
            <w:tcW w:w="1891" w:type="dxa"/>
            <w:tcBorders>
              <w:top w:val="single" w:sz="4" w:space="0" w:color="auto"/>
            </w:tcBorders>
          </w:tcPr>
          <w:p w14:paraId="6761E367" w14:textId="77777777" w:rsidR="00332E0A" w:rsidRPr="00E16540" w:rsidRDefault="00332E0A" w:rsidP="00B44891">
            <w:pPr>
              <w:spacing w:before="60" w:after="60"/>
              <w:jc w:val="right"/>
              <w:rPr>
                <w:rFonts w:cs="Arial"/>
                <w:b/>
                <w:color w:val="000000"/>
                <w14:textFill>
                  <w14:solidFill>
                    <w14:srgbClr w14:val="000000">
                      <w14:lumMod w14:val="60000"/>
                      <w14:lumOff w14:val="40000"/>
                    </w14:srgbClr>
                  </w14:solidFill>
                </w14:textFill>
              </w:rPr>
            </w:pPr>
            <w:r w:rsidRPr="00E16540">
              <w:rPr>
                <w:rFonts w:cs="Arial"/>
                <w:b/>
                <w:color w:val="000000"/>
                <w14:textFill>
                  <w14:solidFill>
                    <w14:srgbClr w14:val="000000">
                      <w14:lumMod w14:val="60000"/>
                      <w14:lumOff w14:val="40000"/>
                    </w14:srgbClr>
                  </w14:solidFill>
                </w14:textFill>
              </w:rPr>
              <w:t>Budget</w:t>
            </w:r>
          </w:p>
          <w:p w14:paraId="315DDE61" w14:textId="77777777" w:rsidR="00332E0A" w:rsidRPr="00E16540" w:rsidRDefault="00332E0A" w:rsidP="00B44891">
            <w:pPr>
              <w:spacing w:before="60" w:after="60"/>
              <w:jc w:val="right"/>
              <w:rPr>
                <w:rFonts w:cs="Arial"/>
                <w:b/>
                <w:color w:val="000000"/>
                <w14:textFill>
                  <w14:solidFill>
                    <w14:srgbClr w14:val="000000">
                      <w14:lumMod w14:val="60000"/>
                      <w14:lumOff w14:val="40000"/>
                    </w14:srgbClr>
                  </w14:solidFill>
                </w14:textFill>
              </w:rPr>
            </w:pPr>
            <w:r w:rsidRPr="00E16540">
              <w:rPr>
                <w:rFonts w:cs="Arial"/>
                <w:b/>
                <w:color w:val="000000"/>
                <w14:textFill>
                  <w14:solidFill>
                    <w14:srgbClr w14:val="000000">
                      <w14:lumMod w14:val="60000"/>
                      <w14:lumOff w14:val="40000"/>
                    </w14:srgbClr>
                  </w14:solidFill>
                </w14:textFill>
              </w:rPr>
              <w:t>$</w:t>
            </w:r>
          </w:p>
        </w:tc>
        <w:tc>
          <w:tcPr>
            <w:tcW w:w="1843" w:type="dxa"/>
            <w:tcBorders>
              <w:top w:val="single" w:sz="4" w:space="0" w:color="auto"/>
            </w:tcBorders>
          </w:tcPr>
          <w:p w14:paraId="792901A8" w14:textId="07FB4E09" w:rsidR="00332E0A" w:rsidRPr="00E16540" w:rsidRDefault="00332E0A" w:rsidP="00B44891">
            <w:pPr>
              <w:spacing w:before="60" w:after="60"/>
              <w:jc w:val="right"/>
              <w:rPr>
                <w:rFonts w:cs="Arial"/>
                <w:b/>
                <w:color w:val="000000"/>
                <w14:textFill>
                  <w14:solidFill>
                    <w14:srgbClr w14:val="000000">
                      <w14:lumMod w14:val="60000"/>
                      <w14:lumOff w14:val="40000"/>
                    </w14:srgbClr>
                  </w14:solidFill>
                </w14:textFill>
              </w:rPr>
            </w:pPr>
            <w:r w:rsidRPr="00E16540">
              <w:rPr>
                <w:rFonts w:cs="Arial"/>
                <w:b/>
                <w:color w:val="000000"/>
                <w14:textFill>
                  <w14:solidFill>
                    <w14:srgbClr w14:val="000000">
                      <w14:lumMod w14:val="60000"/>
                      <w14:lumOff w14:val="40000"/>
                    </w14:srgbClr>
                  </w14:solidFill>
                </w14:textFill>
              </w:rPr>
              <w:t>Actual (</w:t>
            </w:r>
            <w:r w:rsidR="00BF0B26">
              <w:rPr>
                <w:rFonts w:cs="Arial"/>
                <w:b/>
                <w:color w:val="000000"/>
                <w14:textFill>
                  <w14:solidFill>
                    <w14:srgbClr w14:val="000000">
                      <w14:lumMod w14:val="60000"/>
                      <w14:lumOff w14:val="40000"/>
                    </w14:srgbClr>
                  </w14:solidFill>
                </w14:textFill>
              </w:rPr>
              <w:t>YTD</w:t>
            </w:r>
            <w:r w:rsidRPr="00E16540">
              <w:rPr>
                <w:rFonts w:cs="Arial"/>
                <w:b/>
                <w:color w:val="000000"/>
                <w14:textFill>
                  <w14:solidFill>
                    <w14:srgbClr w14:val="000000">
                      <w14:lumMod w14:val="60000"/>
                      <w14:lumOff w14:val="40000"/>
                    </w14:srgbClr>
                  </w14:solidFill>
                </w14:textFill>
              </w:rPr>
              <w:t>)</w:t>
            </w:r>
          </w:p>
          <w:p w14:paraId="353182BE" w14:textId="77777777" w:rsidR="00332E0A" w:rsidRPr="00E16540" w:rsidRDefault="00332E0A" w:rsidP="00B44891">
            <w:pPr>
              <w:spacing w:before="60" w:after="60"/>
              <w:jc w:val="right"/>
              <w:rPr>
                <w:rFonts w:cs="Arial"/>
                <w:b/>
                <w:color w:val="000000"/>
                <w14:textFill>
                  <w14:solidFill>
                    <w14:srgbClr w14:val="000000">
                      <w14:lumMod w14:val="60000"/>
                      <w14:lumOff w14:val="40000"/>
                    </w14:srgbClr>
                  </w14:solidFill>
                </w14:textFill>
              </w:rPr>
            </w:pPr>
            <w:r w:rsidRPr="00E16540">
              <w:rPr>
                <w:rFonts w:cs="Arial"/>
                <w:b/>
                <w:color w:val="000000"/>
                <w14:textFill>
                  <w14:solidFill>
                    <w14:srgbClr w14:val="000000">
                      <w14:lumMod w14:val="60000"/>
                      <w14:lumOff w14:val="40000"/>
                    </w14:srgbClr>
                  </w14:solidFill>
                </w14:textFill>
              </w:rPr>
              <w:t>$</w:t>
            </w:r>
          </w:p>
        </w:tc>
        <w:tc>
          <w:tcPr>
            <w:tcW w:w="2305" w:type="dxa"/>
            <w:tcBorders>
              <w:top w:val="single" w:sz="4" w:space="0" w:color="auto"/>
            </w:tcBorders>
          </w:tcPr>
          <w:p w14:paraId="47717E7A" w14:textId="77777777" w:rsidR="00332E0A" w:rsidRPr="00E16540" w:rsidRDefault="00332E0A" w:rsidP="00B44891">
            <w:pPr>
              <w:spacing w:before="60" w:after="60"/>
              <w:jc w:val="right"/>
              <w:rPr>
                <w:rFonts w:cs="Arial"/>
                <w:b/>
                <w:color w:val="000000"/>
                <w14:textFill>
                  <w14:solidFill>
                    <w14:srgbClr w14:val="000000">
                      <w14:lumMod w14:val="60000"/>
                      <w14:lumOff w14:val="40000"/>
                    </w14:srgbClr>
                  </w14:solidFill>
                </w14:textFill>
              </w:rPr>
            </w:pPr>
            <w:r w:rsidRPr="00E16540">
              <w:rPr>
                <w:rFonts w:cs="Arial"/>
                <w:b/>
                <w:color w:val="000000"/>
                <w14:textFill>
                  <w14:solidFill>
                    <w14:srgbClr w14:val="000000">
                      <w14:lumMod w14:val="60000"/>
                      <w14:lumOff w14:val="40000"/>
                    </w14:srgbClr>
                  </w14:solidFill>
                </w14:textFill>
              </w:rPr>
              <w:t>Balance</w:t>
            </w:r>
          </w:p>
          <w:p w14:paraId="680DE4C9" w14:textId="77777777" w:rsidR="00332E0A" w:rsidRPr="00E16540" w:rsidRDefault="00332E0A" w:rsidP="00B44891">
            <w:pPr>
              <w:spacing w:before="60" w:after="60"/>
              <w:jc w:val="right"/>
              <w:rPr>
                <w:rFonts w:cs="Arial"/>
                <w:b/>
                <w:color w:val="000000"/>
                <w14:textFill>
                  <w14:solidFill>
                    <w14:srgbClr w14:val="000000">
                      <w14:lumMod w14:val="60000"/>
                      <w14:lumOff w14:val="40000"/>
                    </w14:srgbClr>
                  </w14:solidFill>
                </w14:textFill>
              </w:rPr>
            </w:pPr>
            <w:r w:rsidRPr="00E16540">
              <w:rPr>
                <w:rFonts w:cs="Arial"/>
                <w:b/>
                <w:color w:val="000000"/>
                <w14:textFill>
                  <w14:solidFill>
                    <w14:srgbClr w14:val="000000">
                      <w14:lumMod w14:val="60000"/>
                      <w14:lumOff w14:val="40000"/>
                    </w14:srgbClr>
                  </w14:solidFill>
                </w14:textFill>
              </w:rPr>
              <w:t>$</w:t>
            </w:r>
          </w:p>
        </w:tc>
      </w:tr>
      <w:tr w:rsidR="00332E0A" w:rsidRPr="00EE55A2" w14:paraId="36C08723" w14:textId="77777777" w:rsidTr="00B44891">
        <w:tc>
          <w:tcPr>
            <w:tcW w:w="4488" w:type="dxa"/>
          </w:tcPr>
          <w:p w14:paraId="6E5C7CFC" w14:textId="77777777" w:rsidR="00332E0A" w:rsidRPr="00B90514" w:rsidRDefault="00332E0A" w:rsidP="00B44891">
            <w:pPr>
              <w:spacing w:before="60" w:after="60"/>
              <w:rPr>
                <w:rFonts w:cs="Arial"/>
                <w:b/>
                <w:color w:val="000000"/>
                <w14:textFill>
                  <w14:solidFill>
                    <w14:srgbClr w14:val="000000">
                      <w14:lumMod w14:val="60000"/>
                      <w14:lumOff w14:val="40000"/>
                    </w14:srgbClr>
                  </w14:solidFill>
                </w14:textFill>
              </w:rPr>
            </w:pPr>
            <w:r w:rsidRPr="00B90514">
              <w:rPr>
                <w:rFonts w:cs="Arial"/>
                <w:b/>
                <w:color w:val="000000"/>
                <w14:textFill>
                  <w14:solidFill>
                    <w14:srgbClr w14:val="000000">
                      <w14:lumMod w14:val="60000"/>
                      <w14:lumOff w14:val="40000"/>
                    </w14:srgbClr>
                  </w14:solidFill>
                </w14:textFill>
              </w:rPr>
              <w:t>Expenditure (State Growth)</w:t>
            </w:r>
          </w:p>
        </w:tc>
        <w:tc>
          <w:tcPr>
            <w:tcW w:w="1891" w:type="dxa"/>
          </w:tcPr>
          <w:p w14:paraId="6D33B346" w14:textId="77777777" w:rsidR="00332E0A" w:rsidRPr="00B90514" w:rsidRDefault="00332E0A" w:rsidP="00B44891">
            <w:pPr>
              <w:spacing w:before="60" w:after="60"/>
              <w:jc w:val="right"/>
              <w:rPr>
                <w:rFonts w:cs="Arial"/>
                <w:b/>
                <w:color w:val="000000"/>
                <w14:textFill>
                  <w14:solidFill>
                    <w14:srgbClr w14:val="000000">
                      <w14:lumMod w14:val="60000"/>
                      <w14:lumOff w14:val="40000"/>
                    </w14:srgbClr>
                  </w14:solidFill>
                </w14:textFill>
              </w:rPr>
            </w:pPr>
          </w:p>
        </w:tc>
        <w:tc>
          <w:tcPr>
            <w:tcW w:w="1843" w:type="dxa"/>
            <w:tcBorders>
              <w:bottom w:val="single" w:sz="4" w:space="0" w:color="auto"/>
            </w:tcBorders>
          </w:tcPr>
          <w:p w14:paraId="73717BA3" w14:textId="77777777" w:rsidR="00332E0A" w:rsidRPr="00B90514" w:rsidRDefault="00332E0A" w:rsidP="00B44891">
            <w:pPr>
              <w:spacing w:before="60" w:after="60"/>
              <w:jc w:val="right"/>
              <w:rPr>
                <w:rFonts w:cs="Arial"/>
                <w:b/>
                <w:color w:val="000000"/>
                <w14:textFill>
                  <w14:solidFill>
                    <w14:srgbClr w14:val="000000">
                      <w14:lumMod w14:val="60000"/>
                      <w14:lumOff w14:val="40000"/>
                    </w14:srgbClr>
                  </w14:solidFill>
                </w14:textFill>
              </w:rPr>
            </w:pPr>
          </w:p>
        </w:tc>
        <w:tc>
          <w:tcPr>
            <w:tcW w:w="2305" w:type="dxa"/>
            <w:tcBorders>
              <w:bottom w:val="single" w:sz="4" w:space="0" w:color="auto"/>
            </w:tcBorders>
          </w:tcPr>
          <w:p w14:paraId="63A11C1E" w14:textId="77777777" w:rsidR="00332E0A" w:rsidRPr="00B90514" w:rsidRDefault="00332E0A" w:rsidP="00B44891">
            <w:pPr>
              <w:spacing w:before="60" w:after="60"/>
              <w:jc w:val="right"/>
              <w:rPr>
                <w:rFonts w:cs="Arial"/>
                <w:b/>
                <w:color w:val="000000"/>
                <w14:textFill>
                  <w14:solidFill>
                    <w14:srgbClr w14:val="000000">
                      <w14:lumMod w14:val="60000"/>
                      <w14:lumOff w14:val="40000"/>
                    </w14:srgbClr>
                  </w14:solidFill>
                </w14:textFill>
              </w:rPr>
            </w:pPr>
          </w:p>
        </w:tc>
      </w:tr>
      <w:tr w:rsidR="00332E0A" w:rsidRPr="00EE55A2" w14:paraId="3150010F" w14:textId="77777777" w:rsidTr="00B44891">
        <w:tc>
          <w:tcPr>
            <w:tcW w:w="4488" w:type="dxa"/>
          </w:tcPr>
          <w:p w14:paraId="130D1432" w14:textId="77777777" w:rsidR="00332E0A" w:rsidRPr="00B90514" w:rsidRDefault="00332E0A" w:rsidP="00B44891">
            <w:pPr>
              <w:spacing w:before="60" w:after="60"/>
              <w:rPr>
                <w:rFonts w:cs="Arial"/>
                <w:color w:val="000000"/>
                <w14:textFill>
                  <w14:solidFill>
                    <w14:srgbClr w14:val="000000">
                      <w14:lumMod w14:val="60000"/>
                      <w14:lumOff w14:val="40000"/>
                    </w14:srgbClr>
                  </w14:solidFill>
                </w14:textFill>
              </w:rPr>
            </w:pPr>
            <w:r w:rsidRPr="00B90514">
              <w:rPr>
                <w:rFonts w:cs="Arial"/>
                <w:color w:val="000000"/>
                <w14:textFill>
                  <w14:solidFill>
                    <w14:srgbClr w14:val="000000">
                      <w14:lumMod w14:val="60000"/>
                      <w14:lumOff w14:val="40000"/>
                    </w14:srgbClr>
                  </w14:solidFill>
                </w14:textFill>
              </w:rPr>
              <w:t>Administration &amp; Public Relations</w:t>
            </w:r>
          </w:p>
        </w:tc>
        <w:tc>
          <w:tcPr>
            <w:tcW w:w="1891" w:type="dxa"/>
            <w:vAlign w:val="bottom"/>
          </w:tcPr>
          <w:p w14:paraId="77CC8AC4" w14:textId="77777777" w:rsidR="00332E0A" w:rsidRPr="00B90514" w:rsidRDefault="00332E0A" w:rsidP="00B44891">
            <w:pPr>
              <w:spacing w:before="60" w:after="60"/>
              <w:jc w:val="right"/>
              <w:rPr>
                <w:rFonts w:cs="Arial"/>
              </w:rPr>
            </w:pPr>
            <w:r>
              <w:rPr>
                <w:rFonts w:cs="Arial"/>
                <w:color w:val="000000"/>
              </w:rPr>
              <w:t>300,633</w:t>
            </w:r>
          </w:p>
        </w:tc>
        <w:tc>
          <w:tcPr>
            <w:tcW w:w="1843" w:type="dxa"/>
            <w:tcBorders>
              <w:top w:val="single" w:sz="4" w:space="0" w:color="auto"/>
              <w:left w:val="nil"/>
              <w:bottom w:val="single" w:sz="4" w:space="0" w:color="auto"/>
              <w:right w:val="single" w:sz="4" w:space="0" w:color="auto"/>
            </w:tcBorders>
            <w:vAlign w:val="bottom"/>
          </w:tcPr>
          <w:p w14:paraId="7CF481C7" w14:textId="04E1C610" w:rsidR="00332E0A" w:rsidRPr="00B90514" w:rsidRDefault="00603329" w:rsidP="00B44891">
            <w:pPr>
              <w:spacing w:before="60" w:after="60"/>
              <w:jc w:val="right"/>
              <w:rPr>
                <w:rFonts w:cs="Arial"/>
                <w:color w:val="000000"/>
              </w:rPr>
            </w:pPr>
            <w:r>
              <w:rPr>
                <w:rFonts w:cs="Arial"/>
                <w:color w:val="000000"/>
              </w:rPr>
              <w:t>215,926</w:t>
            </w:r>
          </w:p>
        </w:tc>
        <w:tc>
          <w:tcPr>
            <w:tcW w:w="2305" w:type="dxa"/>
            <w:tcBorders>
              <w:top w:val="single" w:sz="4" w:space="0" w:color="auto"/>
              <w:left w:val="nil"/>
              <w:bottom w:val="single" w:sz="4" w:space="0" w:color="auto"/>
              <w:right w:val="single" w:sz="4" w:space="0" w:color="auto"/>
            </w:tcBorders>
            <w:vAlign w:val="bottom"/>
          </w:tcPr>
          <w:p w14:paraId="4B23A3CE" w14:textId="647806B0" w:rsidR="00332E0A" w:rsidRPr="00B90514" w:rsidRDefault="00603329" w:rsidP="00B44891">
            <w:pPr>
              <w:spacing w:before="60" w:after="60"/>
              <w:jc w:val="right"/>
              <w:rPr>
                <w:rFonts w:cs="Arial"/>
                <w:color w:val="000000"/>
              </w:rPr>
            </w:pPr>
            <w:r>
              <w:rPr>
                <w:rFonts w:cs="Arial"/>
                <w:color w:val="000000"/>
              </w:rPr>
              <w:t>84,707</w:t>
            </w:r>
          </w:p>
        </w:tc>
      </w:tr>
      <w:tr w:rsidR="00332E0A" w:rsidRPr="00EE55A2" w14:paraId="29A28676" w14:textId="77777777" w:rsidTr="00B44891">
        <w:tc>
          <w:tcPr>
            <w:tcW w:w="4488" w:type="dxa"/>
          </w:tcPr>
          <w:p w14:paraId="65457384" w14:textId="77777777" w:rsidR="00332E0A" w:rsidRPr="00B90514" w:rsidRDefault="00332E0A" w:rsidP="00B44891">
            <w:pPr>
              <w:spacing w:before="60" w:after="60"/>
              <w:rPr>
                <w:rFonts w:cs="Arial"/>
                <w:color w:val="000000"/>
                <w14:textFill>
                  <w14:solidFill>
                    <w14:srgbClr w14:val="000000">
                      <w14:lumMod w14:val="60000"/>
                      <w14:lumOff w14:val="40000"/>
                    </w14:srgbClr>
                  </w14:solidFill>
                </w14:textFill>
              </w:rPr>
            </w:pPr>
            <w:r w:rsidRPr="00B90514">
              <w:rPr>
                <w:rFonts w:cs="Arial"/>
                <w:color w:val="000000"/>
                <w14:textFill>
                  <w14:solidFill>
                    <w14:srgbClr w14:val="000000">
                      <w14:lumMod w14:val="60000"/>
                      <w14:lumOff w14:val="40000"/>
                    </w14:srgbClr>
                  </w14:solidFill>
                </w14:textFill>
              </w:rPr>
              <w:t>Public Education</w:t>
            </w:r>
          </w:p>
        </w:tc>
        <w:tc>
          <w:tcPr>
            <w:tcW w:w="1891" w:type="dxa"/>
            <w:vAlign w:val="bottom"/>
          </w:tcPr>
          <w:p w14:paraId="346D6B57" w14:textId="77777777" w:rsidR="00332E0A" w:rsidRPr="00B90514" w:rsidRDefault="00332E0A" w:rsidP="00B44891">
            <w:pPr>
              <w:spacing w:before="60" w:after="60"/>
              <w:jc w:val="right"/>
              <w:rPr>
                <w:rFonts w:cs="Arial"/>
              </w:rPr>
            </w:pPr>
            <w:r>
              <w:rPr>
                <w:rFonts w:cs="Arial"/>
                <w:color w:val="000000"/>
              </w:rPr>
              <w:t>1,260,516</w:t>
            </w:r>
          </w:p>
        </w:tc>
        <w:tc>
          <w:tcPr>
            <w:tcW w:w="1843" w:type="dxa"/>
            <w:tcBorders>
              <w:top w:val="nil"/>
              <w:left w:val="nil"/>
              <w:bottom w:val="single" w:sz="4" w:space="0" w:color="auto"/>
              <w:right w:val="single" w:sz="4" w:space="0" w:color="auto"/>
            </w:tcBorders>
            <w:vAlign w:val="bottom"/>
          </w:tcPr>
          <w:p w14:paraId="64BBC105" w14:textId="6BA57496" w:rsidR="00332E0A" w:rsidRPr="00B90514" w:rsidRDefault="00603329" w:rsidP="00B44891">
            <w:pPr>
              <w:spacing w:before="60" w:after="60"/>
              <w:jc w:val="right"/>
              <w:rPr>
                <w:rFonts w:cs="Arial"/>
                <w:color w:val="000000"/>
              </w:rPr>
            </w:pPr>
            <w:r>
              <w:rPr>
                <w:rFonts w:cs="Arial"/>
                <w:color w:val="000000"/>
              </w:rPr>
              <w:t>942,584</w:t>
            </w:r>
          </w:p>
        </w:tc>
        <w:tc>
          <w:tcPr>
            <w:tcW w:w="2305" w:type="dxa"/>
            <w:tcBorders>
              <w:top w:val="single" w:sz="4" w:space="0" w:color="auto"/>
              <w:left w:val="nil"/>
              <w:bottom w:val="single" w:sz="4" w:space="0" w:color="auto"/>
              <w:right w:val="single" w:sz="4" w:space="0" w:color="auto"/>
            </w:tcBorders>
            <w:vAlign w:val="bottom"/>
          </w:tcPr>
          <w:p w14:paraId="11E8C38C" w14:textId="457698DA" w:rsidR="00332E0A" w:rsidRPr="00B90514" w:rsidRDefault="00603329" w:rsidP="00B44891">
            <w:pPr>
              <w:spacing w:before="60" w:after="60"/>
              <w:jc w:val="right"/>
              <w:rPr>
                <w:rFonts w:cs="Arial"/>
                <w:color w:val="000000"/>
              </w:rPr>
            </w:pPr>
            <w:r>
              <w:rPr>
                <w:rFonts w:cs="Arial"/>
                <w:color w:val="000000"/>
              </w:rPr>
              <w:t>317,932</w:t>
            </w:r>
          </w:p>
        </w:tc>
      </w:tr>
      <w:tr w:rsidR="00332E0A" w:rsidRPr="00EE55A2" w14:paraId="772E7937" w14:textId="77777777" w:rsidTr="00B44891">
        <w:trPr>
          <w:trHeight w:val="401"/>
        </w:trPr>
        <w:tc>
          <w:tcPr>
            <w:tcW w:w="4488" w:type="dxa"/>
          </w:tcPr>
          <w:p w14:paraId="5B0D23F9" w14:textId="77777777" w:rsidR="00332E0A" w:rsidRPr="00B90514" w:rsidRDefault="00332E0A" w:rsidP="00B44891">
            <w:pPr>
              <w:spacing w:before="60" w:after="60"/>
              <w:rPr>
                <w:rFonts w:cs="Arial"/>
                <w:color w:val="000000"/>
                <w14:textFill>
                  <w14:solidFill>
                    <w14:srgbClr w14:val="000000">
                      <w14:lumMod w14:val="60000"/>
                      <w14:lumOff w14:val="40000"/>
                    </w14:srgbClr>
                  </w14:solidFill>
                </w14:textFill>
              </w:rPr>
            </w:pPr>
            <w:r w:rsidRPr="00B90514">
              <w:rPr>
                <w:rFonts w:cs="Arial"/>
                <w:color w:val="000000"/>
                <w14:textFill>
                  <w14:solidFill>
                    <w14:srgbClr w14:val="000000">
                      <w14:lumMod w14:val="60000"/>
                      <w14:lumOff w14:val="40000"/>
                    </w14:srgbClr>
                  </w14:solidFill>
                </w14:textFill>
              </w:rPr>
              <w:t>Research</w:t>
            </w:r>
          </w:p>
        </w:tc>
        <w:tc>
          <w:tcPr>
            <w:tcW w:w="1891" w:type="dxa"/>
            <w:tcBorders>
              <w:bottom w:val="single" w:sz="4" w:space="0" w:color="auto"/>
            </w:tcBorders>
            <w:vAlign w:val="bottom"/>
          </w:tcPr>
          <w:p w14:paraId="2229EFC2" w14:textId="77777777" w:rsidR="00332E0A" w:rsidRPr="00B90514" w:rsidRDefault="00332E0A" w:rsidP="00B44891">
            <w:pPr>
              <w:spacing w:before="60" w:after="60"/>
              <w:jc w:val="right"/>
              <w:rPr>
                <w:rFonts w:cs="Arial"/>
              </w:rPr>
            </w:pPr>
            <w:r>
              <w:rPr>
                <w:rFonts w:cs="Arial"/>
                <w:color w:val="000000"/>
              </w:rPr>
              <w:t>70,000</w:t>
            </w:r>
          </w:p>
        </w:tc>
        <w:tc>
          <w:tcPr>
            <w:tcW w:w="1843" w:type="dxa"/>
            <w:tcBorders>
              <w:top w:val="single" w:sz="4" w:space="0" w:color="auto"/>
              <w:left w:val="nil"/>
              <w:bottom w:val="single" w:sz="4" w:space="0" w:color="auto"/>
              <w:right w:val="single" w:sz="4" w:space="0" w:color="auto"/>
            </w:tcBorders>
            <w:vAlign w:val="bottom"/>
          </w:tcPr>
          <w:p w14:paraId="3DDFB952" w14:textId="71D2AE7F" w:rsidR="00332E0A" w:rsidRPr="00B90514" w:rsidRDefault="00603329" w:rsidP="00B44891">
            <w:pPr>
              <w:spacing w:before="60" w:after="60"/>
              <w:jc w:val="right"/>
              <w:rPr>
                <w:rFonts w:cs="Arial"/>
                <w:color w:val="000000"/>
              </w:rPr>
            </w:pPr>
            <w:r>
              <w:rPr>
                <w:rFonts w:cs="Arial"/>
                <w:color w:val="000000"/>
              </w:rPr>
              <w:t>44,750</w:t>
            </w:r>
          </w:p>
        </w:tc>
        <w:tc>
          <w:tcPr>
            <w:tcW w:w="2305" w:type="dxa"/>
            <w:tcBorders>
              <w:top w:val="single" w:sz="4" w:space="0" w:color="auto"/>
              <w:left w:val="nil"/>
              <w:bottom w:val="single" w:sz="4" w:space="0" w:color="auto"/>
              <w:right w:val="single" w:sz="4" w:space="0" w:color="auto"/>
            </w:tcBorders>
            <w:vAlign w:val="bottom"/>
          </w:tcPr>
          <w:p w14:paraId="4AD56271" w14:textId="3A7D2D08" w:rsidR="00332E0A" w:rsidRPr="00B90514" w:rsidRDefault="00603329" w:rsidP="00B44891">
            <w:pPr>
              <w:spacing w:before="60" w:after="60"/>
              <w:jc w:val="right"/>
              <w:rPr>
                <w:rFonts w:cs="Arial"/>
                <w:color w:val="000000"/>
              </w:rPr>
            </w:pPr>
            <w:r>
              <w:rPr>
                <w:rFonts w:cs="Arial"/>
                <w:color w:val="000000"/>
              </w:rPr>
              <w:t>25,250</w:t>
            </w:r>
          </w:p>
        </w:tc>
      </w:tr>
      <w:tr w:rsidR="00332E0A" w:rsidRPr="00B54107" w14:paraId="25EED447" w14:textId="77777777" w:rsidTr="00B44891">
        <w:tc>
          <w:tcPr>
            <w:tcW w:w="4488" w:type="dxa"/>
          </w:tcPr>
          <w:p w14:paraId="4CED2FF6" w14:textId="77777777" w:rsidR="00332E0A" w:rsidRPr="00B90514" w:rsidRDefault="00332E0A" w:rsidP="00B44891">
            <w:pPr>
              <w:spacing w:before="60" w:after="60"/>
              <w:rPr>
                <w:rFonts w:cs="Arial"/>
                <w:b/>
                <w:color w:val="000000"/>
                <w14:textFill>
                  <w14:solidFill>
                    <w14:srgbClr w14:val="000000">
                      <w14:lumMod w14:val="60000"/>
                      <w14:lumOff w14:val="40000"/>
                    </w14:srgbClr>
                  </w14:solidFill>
                </w14:textFill>
              </w:rPr>
            </w:pPr>
            <w:r w:rsidRPr="00B90514">
              <w:rPr>
                <w:rFonts w:cs="Arial"/>
                <w:b/>
                <w:color w:val="000000"/>
                <w14:textFill>
                  <w14:solidFill>
                    <w14:srgbClr w14:val="000000">
                      <w14:lumMod w14:val="60000"/>
                      <w14:lumOff w14:val="40000"/>
                    </w14:srgbClr>
                  </w14:solidFill>
                </w14:textFill>
              </w:rPr>
              <w:t>Subtotal</w:t>
            </w:r>
          </w:p>
        </w:tc>
        <w:tc>
          <w:tcPr>
            <w:tcW w:w="1891" w:type="dxa"/>
            <w:tcBorders>
              <w:bottom w:val="single" w:sz="4" w:space="0" w:color="auto"/>
            </w:tcBorders>
            <w:vAlign w:val="bottom"/>
          </w:tcPr>
          <w:p w14:paraId="4255C94F" w14:textId="77777777" w:rsidR="00332E0A" w:rsidRPr="00B90514" w:rsidRDefault="00332E0A" w:rsidP="00B44891">
            <w:pPr>
              <w:spacing w:before="60" w:after="60"/>
              <w:jc w:val="right"/>
              <w:rPr>
                <w:rFonts w:cs="Arial"/>
                <w:b/>
                <w:bCs/>
              </w:rPr>
            </w:pPr>
            <w:r>
              <w:rPr>
                <w:rFonts w:cs="Arial"/>
                <w:b/>
                <w:bCs/>
                <w:color w:val="000000"/>
              </w:rPr>
              <w:t>1,631,149</w:t>
            </w:r>
          </w:p>
        </w:tc>
        <w:tc>
          <w:tcPr>
            <w:tcW w:w="1843" w:type="dxa"/>
            <w:tcBorders>
              <w:top w:val="single" w:sz="4" w:space="0" w:color="auto"/>
              <w:left w:val="nil"/>
              <w:bottom w:val="single" w:sz="4" w:space="0" w:color="auto"/>
              <w:right w:val="single" w:sz="4" w:space="0" w:color="auto"/>
            </w:tcBorders>
            <w:vAlign w:val="bottom"/>
          </w:tcPr>
          <w:p w14:paraId="7018A67A" w14:textId="6F355F26" w:rsidR="00332E0A" w:rsidRPr="00B90514" w:rsidRDefault="00437F5B" w:rsidP="00B44891">
            <w:pPr>
              <w:spacing w:before="60" w:after="60"/>
              <w:jc w:val="right"/>
              <w:rPr>
                <w:rFonts w:cs="Arial"/>
                <w:b/>
                <w:bCs/>
                <w:color w:val="000000"/>
              </w:rPr>
            </w:pPr>
            <w:r>
              <w:rPr>
                <w:rFonts w:cs="Arial"/>
                <w:b/>
                <w:bCs/>
                <w:color w:val="000000"/>
              </w:rPr>
              <w:t>1,203,259</w:t>
            </w:r>
          </w:p>
        </w:tc>
        <w:tc>
          <w:tcPr>
            <w:tcW w:w="2305" w:type="dxa"/>
            <w:tcBorders>
              <w:top w:val="single" w:sz="4" w:space="0" w:color="auto"/>
              <w:left w:val="nil"/>
              <w:bottom w:val="single" w:sz="4" w:space="0" w:color="auto"/>
              <w:right w:val="single" w:sz="4" w:space="0" w:color="auto"/>
            </w:tcBorders>
            <w:vAlign w:val="bottom"/>
          </w:tcPr>
          <w:p w14:paraId="7CB77ACC" w14:textId="6D902D70" w:rsidR="00332E0A" w:rsidRPr="00B90514" w:rsidRDefault="00603329" w:rsidP="00B44891">
            <w:pPr>
              <w:spacing w:before="60" w:after="60"/>
              <w:jc w:val="right"/>
              <w:rPr>
                <w:rFonts w:cs="Arial"/>
                <w:b/>
                <w:bCs/>
                <w:color w:val="000000"/>
              </w:rPr>
            </w:pPr>
            <w:r>
              <w:rPr>
                <w:rFonts w:cs="Arial"/>
                <w:b/>
                <w:bCs/>
                <w:color w:val="000000"/>
              </w:rPr>
              <w:t>427,890</w:t>
            </w:r>
          </w:p>
        </w:tc>
      </w:tr>
      <w:tr w:rsidR="00332E0A" w:rsidRPr="00EE55A2" w14:paraId="35CB3AF5" w14:textId="77777777" w:rsidTr="00B44891">
        <w:tc>
          <w:tcPr>
            <w:tcW w:w="10527" w:type="dxa"/>
            <w:gridSpan w:val="4"/>
          </w:tcPr>
          <w:p w14:paraId="56527E7C" w14:textId="77777777" w:rsidR="00332E0A" w:rsidRPr="00EE55A2" w:rsidRDefault="00332E0A" w:rsidP="00B44891">
            <w:pPr>
              <w:spacing w:before="60" w:after="60"/>
              <w:jc w:val="right"/>
              <w:rPr>
                <w:rFonts w:cs="Arial"/>
                <w:color w:val="000000"/>
                <w:highlight w:val="yellow"/>
                <w14:textFill>
                  <w14:solidFill>
                    <w14:srgbClr w14:val="000000">
                      <w14:lumMod w14:val="60000"/>
                      <w14:lumOff w14:val="40000"/>
                    </w14:srgbClr>
                  </w14:solidFill>
                </w14:textFill>
              </w:rPr>
            </w:pPr>
          </w:p>
        </w:tc>
      </w:tr>
      <w:tr w:rsidR="00332E0A" w:rsidRPr="00EE55A2" w14:paraId="62F7CA94" w14:textId="77777777" w:rsidTr="00B44891">
        <w:tc>
          <w:tcPr>
            <w:tcW w:w="4488" w:type="dxa"/>
          </w:tcPr>
          <w:p w14:paraId="50A18FA9" w14:textId="77777777" w:rsidR="00332E0A" w:rsidRPr="00A83988" w:rsidRDefault="00332E0A" w:rsidP="00B44891">
            <w:pPr>
              <w:spacing w:before="60" w:after="60"/>
              <w:rPr>
                <w:rFonts w:cs="Arial"/>
                <w:b/>
                <w:color w:val="000000"/>
                <w14:textFill>
                  <w14:solidFill>
                    <w14:srgbClr w14:val="000000">
                      <w14:lumMod w14:val="60000"/>
                      <w14:lumOff w14:val="40000"/>
                    </w14:srgbClr>
                  </w14:solidFill>
                </w14:textFill>
              </w:rPr>
            </w:pPr>
            <w:r w:rsidRPr="00A83988">
              <w:rPr>
                <w:rFonts w:cs="Arial"/>
                <w:b/>
                <w:color w:val="000000"/>
                <w14:textFill>
                  <w14:solidFill>
                    <w14:srgbClr w14:val="000000">
                      <w14:lumMod w14:val="60000"/>
                      <w14:lumOff w14:val="40000"/>
                    </w14:srgbClr>
                  </w14:solidFill>
                </w14:textFill>
              </w:rPr>
              <w:t>Expenditure (Tasmania Police)</w:t>
            </w:r>
          </w:p>
        </w:tc>
        <w:tc>
          <w:tcPr>
            <w:tcW w:w="1891" w:type="dxa"/>
          </w:tcPr>
          <w:p w14:paraId="61112B3F" w14:textId="77777777" w:rsidR="00332E0A" w:rsidRPr="00A83988" w:rsidRDefault="00332E0A" w:rsidP="00B44891">
            <w:pPr>
              <w:spacing w:before="60" w:after="60"/>
              <w:jc w:val="right"/>
              <w:rPr>
                <w:rFonts w:cs="Arial"/>
                <w:b/>
                <w:color w:val="000000"/>
                <w14:textFill>
                  <w14:solidFill>
                    <w14:srgbClr w14:val="000000">
                      <w14:lumMod w14:val="60000"/>
                      <w14:lumOff w14:val="40000"/>
                    </w14:srgbClr>
                  </w14:solidFill>
                </w14:textFill>
              </w:rPr>
            </w:pPr>
          </w:p>
        </w:tc>
        <w:tc>
          <w:tcPr>
            <w:tcW w:w="1843" w:type="dxa"/>
          </w:tcPr>
          <w:p w14:paraId="6AB4FC75" w14:textId="77777777" w:rsidR="00332E0A" w:rsidRPr="00A83988" w:rsidRDefault="00332E0A" w:rsidP="00B44891">
            <w:pPr>
              <w:spacing w:before="60" w:after="60"/>
              <w:jc w:val="right"/>
              <w:rPr>
                <w:rFonts w:cs="Arial"/>
                <w:b/>
                <w:color w:val="000000"/>
                <w14:textFill>
                  <w14:solidFill>
                    <w14:srgbClr w14:val="000000">
                      <w14:lumMod w14:val="60000"/>
                      <w14:lumOff w14:val="40000"/>
                    </w14:srgbClr>
                  </w14:solidFill>
                </w14:textFill>
              </w:rPr>
            </w:pPr>
          </w:p>
        </w:tc>
        <w:tc>
          <w:tcPr>
            <w:tcW w:w="2305" w:type="dxa"/>
          </w:tcPr>
          <w:p w14:paraId="3C45F5E9" w14:textId="77777777" w:rsidR="00332E0A" w:rsidRPr="00A83988" w:rsidRDefault="00332E0A" w:rsidP="00B44891">
            <w:pPr>
              <w:spacing w:before="60" w:after="60"/>
              <w:jc w:val="right"/>
              <w:rPr>
                <w:rFonts w:cs="Arial"/>
                <w:b/>
                <w:color w:val="000000"/>
                <w14:textFill>
                  <w14:solidFill>
                    <w14:srgbClr w14:val="000000">
                      <w14:lumMod w14:val="60000"/>
                      <w14:lumOff w14:val="40000"/>
                    </w14:srgbClr>
                  </w14:solidFill>
                </w14:textFill>
              </w:rPr>
            </w:pPr>
          </w:p>
        </w:tc>
      </w:tr>
      <w:tr w:rsidR="00437F5B" w:rsidRPr="00EE55A2" w14:paraId="63369E70" w14:textId="77777777" w:rsidTr="00B44891">
        <w:trPr>
          <w:trHeight w:val="448"/>
        </w:trPr>
        <w:tc>
          <w:tcPr>
            <w:tcW w:w="4488" w:type="dxa"/>
          </w:tcPr>
          <w:p w14:paraId="57236EEC" w14:textId="77777777" w:rsidR="00437F5B" w:rsidRPr="00A83988" w:rsidRDefault="00437F5B" w:rsidP="00437F5B">
            <w:pPr>
              <w:spacing w:before="60" w:after="60"/>
              <w:rPr>
                <w:rFonts w:cs="Arial"/>
                <w:color w:val="000000"/>
                <w14:textFill>
                  <w14:solidFill>
                    <w14:srgbClr w14:val="000000">
                      <w14:lumMod w14:val="60000"/>
                      <w14:lumOff w14:val="40000"/>
                    </w14:srgbClr>
                  </w14:solidFill>
                </w14:textFill>
              </w:rPr>
            </w:pPr>
            <w:r w:rsidRPr="00A83988">
              <w:rPr>
                <w:rFonts w:cs="Arial"/>
                <w:color w:val="000000"/>
                <w14:textFill>
                  <w14:solidFill>
                    <w14:srgbClr w14:val="000000">
                      <w14:lumMod w14:val="60000"/>
                      <w14:lumOff w14:val="40000"/>
                    </w14:srgbClr>
                  </w14:solidFill>
                </w14:textFill>
              </w:rPr>
              <w:t>Salaries</w:t>
            </w:r>
          </w:p>
        </w:tc>
        <w:tc>
          <w:tcPr>
            <w:tcW w:w="1891" w:type="dxa"/>
            <w:vAlign w:val="bottom"/>
          </w:tcPr>
          <w:p w14:paraId="056347CD" w14:textId="77777777" w:rsidR="00437F5B" w:rsidRPr="00A83988" w:rsidRDefault="00437F5B" w:rsidP="00437F5B">
            <w:pPr>
              <w:spacing w:before="60" w:after="60"/>
              <w:jc w:val="right"/>
              <w:rPr>
                <w:rFonts w:cs="Arial"/>
                <w:color w:val="000000"/>
              </w:rPr>
            </w:pPr>
            <w:r>
              <w:rPr>
                <w:rFonts w:cs="Arial"/>
              </w:rPr>
              <w:t xml:space="preserve">     2,424,163 </w:t>
            </w:r>
          </w:p>
        </w:tc>
        <w:tc>
          <w:tcPr>
            <w:tcW w:w="1843" w:type="dxa"/>
            <w:vAlign w:val="bottom"/>
          </w:tcPr>
          <w:p w14:paraId="4CC644CF" w14:textId="4F2C0C9C" w:rsidR="00437F5B" w:rsidRPr="00437F5B" w:rsidRDefault="00437F5B" w:rsidP="00437F5B">
            <w:pPr>
              <w:spacing w:before="60" w:after="60"/>
              <w:jc w:val="right"/>
              <w:rPr>
                <w:rFonts w:cs="Arial"/>
                <w:color w:val="000000"/>
              </w:rPr>
            </w:pPr>
            <w:r w:rsidRPr="00437F5B">
              <w:rPr>
                <w:rFonts w:cs="Arial"/>
              </w:rPr>
              <w:t xml:space="preserve">      1,846,875 </w:t>
            </w:r>
          </w:p>
        </w:tc>
        <w:tc>
          <w:tcPr>
            <w:tcW w:w="2305" w:type="dxa"/>
            <w:vAlign w:val="bottom"/>
          </w:tcPr>
          <w:p w14:paraId="6D4AA205" w14:textId="67EC9E4D" w:rsidR="00437F5B" w:rsidRPr="00A83988" w:rsidRDefault="00437F5B" w:rsidP="00437F5B">
            <w:pPr>
              <w:spacing w:before="60" w:after="60"/>
              <w:jc w:val="right"/>
              <w:rPr>
                <w:rFonts w:cs="Arial"/>
                <w:color w:val="000000"/>
              </w:rPr>
            </w:pPr>
            <w:r>
              <w:rPr>
                <w:rFonts w:cs="Arial"/>
              </w:rPr>
              <w:t xml:space="preserve">           577,288 </w:t>
            </w:r>
          </w:p>
        </w:tc>
      </w:tr>
      <w:tr w:rsidR="00437F5B" w:rsidRPr="00EE55A2" w14:paraId="014031BA" w14:textId="77777777" w:rsidTr="00B44891">
        <w:tc>
          <w:tcPr>
            <w:tcW w:w="4488" w:type="dxa"/>
          </w:tcPr>
          <w:p w14:paraId="41691C02" w14:textId="77777777" w:rsidR="00437F5B" w:rsidRPr="00A83988" w:rsidRDefault="00437F5B" w:rsidP="00437F5B">
            <w:pPr>
              <w:spacing w:before="60" w:after="60"/>
              <w:rPr>
                <w:rFonts w:cs="Arial"/>
                <w:color w:val="000000"/>
                <w14:textFill>
                  <w14:solidFill>
                    <w14:srgbClr w14:val="000000">
                      <w14:lumMod w14:val="60000"/>
                      <w14:lumOff w14:val="40000"/>
                    </w14:srgbClr>
                  </w14:solidFill>
                </w14:textFill>
              </w:rPr>
            </w:pPr>
            <w:r w:rsidRPr="00A83988">
              <w:rPr>
                <w:rFonts w:cs="Arial"/>
                <w:color w:val="000000"/>
                <w14:textFill>
                  <w14:solidFill>
                    <w14:srgbClr w14:val="000000">
                      <w14:lumMod w14:val="60000"/>
                      <w14:lumOff w14:val="40000"/>
                    </w14:srgbClr>
                  </w14:solidFill>
                </w14:textFill>
              </w:rPr>
              <w:t>Operating Expenses</w:t>
            </w:r>
          </w:p>
        </w:tc>
        <w:tc>
          <w:tcPr>
            <w:tcW w:w="1891" w:type="dxa"/>
            <w:vAlign w:val="bottom"/>
          </w:tcPr>
          <w:p w14:paraId="78645316" w14:textId="77777777" w:rsidR="00437F5B" w:rsidRPr="00A83988" w:rsidRDefault="00437F5B" w:rsidP="00437F5B">
            <w:pPr>
              <w:spacing w:before="60" w:after="60"/>
              <w:jc w:val="right"/>
              <w:rPr>
                <w:rFonts w:cs="Arial"/>
                <w:color w:val="000000"/>
              </w:rPr>
            </w:pPr>
            <w:r>
              <w:rPr>
                <w:rFonts w:cs="Arial"/>
              </w:rPr>
              <w:t xml:space="preserve">        207,500 </w:t>
            </w:r>
          </w:p>
        </w:tc>
        <w:tc>
          <w:tcPr>
            <w:tcW w:w="1843" w:type="dxa"/>
            <w:vAlign w:val="bottom"/>
          </w:tcPr>
          <w:p w14:paraId="3BD47571" w14:textId="7B81E3CF" w:rsidR="00437F5B" w:rsidRPr="00437F5B" w:rsidRDefault="00437F5B" w:rsidP="00437F5B">
            <w:pPr>
              <w:spacing w:before="60" w:after="60"/>
              <w:jc w:val="right"/>
              <w:rPr>
                <w:rFonts w:cs="Arial"/>
                <w:color w:val="000000"/>
              </w:rPr>
            </w:pPr>
            <w:r w:rsidRPr="00437F5B">
              <w:rPr>
                <w:rFonts w:cs="Arial"/>
              </w:rPr>
              <w:t xml:space="preserve">         124,412 </w:t>
            </w:r>
          </w:p>
        </w:tc>
        <w:tc>
          <w:tcPr>
            <w:tcW w:w="2305" w:type="dxa"/>
            <w:vAlign w:val="bottom"/>
          </w:tcPr>
          <w:p w14:paraId="60AA5308" w14:textId="410D755C" w:rsidR="00437F5B" w:rsidRPr="00A83988" w:rsidRDefault="00437F5B" w:rsidP="00437F5B">
            <w:pPr>
              <w:spacing w:before="60" w:after="60"/>
              <w:jc w:val="right"/>
              <w:rPr>
                <w:rFonts w:cs="Arial"/>
                <w:color w:val="000000"/>
              </w:rPr>
            </w:pPr>
            <w:r>
              <w:rPr>
                <w:rFonts w:cs="Arial"/>
              </w:rPr>
              <w:t xml:space="preserve">             83,088 </w:t>
            </w:r>
          </w:p>
        </w:tc>
      </w:tr>
      <w:tr w:rsidR="00437F5B" w:rsidRPr="00EE55A2" w14:paraId="5311E060" w14:textId="77777777" w:rsidTr="00B44891">
        <w:tc>
          <w:tcPr>
            <w:tcW w:w="4488" w:type="dxa"/>
            <w:tcBorders>
              <w:bottom w:val="single" w:sz="4" w:space="0" w:color="auto"/>
            </w:tcBorders>
          </w:tcPr>
          <w:p w14:paraId="16C05B8E" w14:textId="77777777" w:rsidR="00437F5B" w:rsidRPr="00A83988" w:rsidRDefault="00437F5B" w:rsidP="00437F5B">
            <w:pPr>
              <w:spacing w:before="60" w:after="60"/>
              <w:rPr>
                <w:rFonts w:cs="Arial"/>
                <w:color w:val="000000"/>
                <w14:textFill>
                  <w14:solidFill>
                    <w14:srgbClr w14:val="000000">
                      <w14:lumMod w14:val="60000"/>
                      <w14:lumOff w14:val="40000"/>
                    </w14:srgbClr>
                  </w14:solidFill>
                </w14:textFill>
              </w:rPr>
            </w:pPr>
            <w:r w:rsidRPr="00A83988">
              <w:rPr>
                <w:rFonts w:cs="Arial"/>
                <w:color w:val="000000"/>
                <w14:textFill>
                  <w14:solidFill>
                    <w14:srgbClr w14:val="000000">
                      <w14:lumMod w14:val="60000"/>
                      <w14:lumOff w14:val="40000"/>
                    </w14:srgbClr>
                  </w14:solidFill>
                </w14:textFill>
              </w:rPr>
              <w:t>Equipment</w:t>
            </w:r>
          </w:p>
        </w:tc>
        <w:tc>
          <w:tcPr>
            <w:tcW w:w="1891" w:type="dxa"/>
            <w:tcBorders>
              <w:bottom w:val="single" w:sz="4" w:space="0" w:color="auto"/>
            </w:tcBorders>
            <w:vAlign w:val="bottom"/>
          </w:tcPr>
          <w:p w14:paraId="6C8505CA" w14:textId="77777777" w:rsidR="00437F5B" w:rsidRPr="00A83988" w:rsidRDefault="00437F5B" w:rsidP="00437F5B">
            <w:pPr>
              <w:spacing w:before="60" w:after="60"/>
              <w:jc w:val="right"/>
              <w:rPr>
                <w:rFonts w:cs="Arial"/>
                <w:color w:val="000000"/>
              </w:rPr>
            </w:pPr>
            <w:r>
              <w:rPr>
                <w:rFonts w:cs="Arial"/>
              </w:rPr>
              <w:t xml:space="preserve">        589,220 </w:t>
            </w:r>
          </w:p>
        </w:tc>
        <w:tc>
          <w:tcPr>
            <w:tcW w:w="1843" w:type="dxa"/>
            <w:tcBorders>
              <w:bottom w:val="single" w:sz="4" w:space="0" w:color="auto"/>
            </w:tcBorders>
            <w:vAlign w:val="bottom"/>
          </w:tcPr>
          <w:p w14:paraId="463C0C5B" w14:textId="3C5C1952" w:rsidR="00437F5B" w:rsidRPr="00437F5B" w:rsidRDefault="00437F5B" w:rsidP="00437F5B">
            <w:pPr>
              <w:spacing w:before="60" w:after="60"/>
              <w:jc w:val="right"/>
              <w:rPr>
                <w:rFonts w:cs="Arial"/>
                <w:color w:val="000000"/>
              </w:rPr>
            </w:pPr>
            <w:r w:rsidRPr="00437F5B">
              <w:rPr>
                <w:rFonts w:cs="Arial"/>
              </w:rPr>
              <w:t xml:space="preserve">         264,489 </w:t>
            </w:r>
          </w:p>
        </w:tc>
        <w:tc>
          <w:tcPr>
            <w:tcW w:w="2305" w:type="dxa"/>
            <w:tcBorders>
              <w:bottom w:val="single" w:sz="4" w:space="0" w:color="auto"/>
            </w:tcBorders>
            <w:vAlign w:val="bottom"/>
          </w:tcPr>
          <w:p w14:paraId="08B2EBEF" w14:textId="344442E5" w:rsidR="00437F5B" w:rsidRPr="00A83988" w:rsidRDefault="00437F5B" w:rsidP="00437F5B">
            <w:pPr>
              <w:spacing w:before="60" w:after="60"/>
              <w:jc w:val="right"/>
              <w:rPr>
                <w:rFonts w:cs="Arial"/>
                <w:color w:val="000000"/>
              </w:rPr>
            </w:pPr>
            <w:r>
              <w:rPr>
                <w:rFonts w:cs="Arial"/>
              </w:rPr>
              <w:t xml:space="preserve">           324,731 </w:t>
            </w:r>
          </w:p>
        </w:tc>
      </w:tr>
      <w:tr w:rsidR="00437F5B" w:rsidRPr="00EE55A2" w14:paraId="482691B8" w14:textId="77777777" w:rsidTr="00B44891">
        <w:tc>
          <w:tcPr>
            <w:tcW w:w="4488" w:type="dxa"/>
          </w:tcPr>
          <w:p w14:paraId="6FD9B7B0" w14:textId="77777777" w:rsidR="00437F5B" w:rsidRPr="00A83988" w:rsidRDefault="00437F5B" w:rsidP="00437F5B">
            <w:pPr>
              <w:spacing w:before="60" w:after="60"/>
              <w:rPr>
                <w:rFonts w:cs="Arial"/>
                <w:b/>
                <w:color w:val="000000"/>
                <w14:textFill>
                  <w14:solidFill>
                    <w14:srgbClr w14:val="000000">
                      <w14:lumMod w14:val="60000"/>
                      <w14:lumOff w14:val="40000"/>
                    </w14:srgbClr>
                  </w14:solidFill>
                </w14:textFill>
              </w:rPr>
            </w:pPr>
            <w:r w:rsidRPr="00A83988">
              <w:rPr>
                <w:rFonts w:cs="Arial"/>
                <w:b/>
                <w:color w:val="000000"/>
                <w14:textFill>
                  <w14:solidFill>
                    <w14:srgbClr w14:val="000000">
                      <w14:lumMod w14:val="60000"/>
                      <w14:lumOff w14:val="40000"/>
                    </w14:srgbClr>
                  </w14:solidFill>
                </w14:textFill>
              </w:rPr>
              <w:t>Subtotal</w:t>
            </w:r>
          </w:p>
        </w:tc>
        <w:tc>
          <w:tcPr>
            <w:tcW w:w="1891" w:type="dxa"/>
            <w:vAlign w:val="bottom"/>
          </w:tcPr>
          <w:p w14:paraId="0E68BB99" w14:textId="77777777" w:rsidR="00437F5B" w:rsidRPr="00A83988" w:rsidRDefault="00437F5B" w:rsidP="00437F5B">
            <w:pPr>
              <w:spacing w:before="60" w:after="60"/>
              <w:jc w:val="right"/>
              <w:rPr>
                <w:rFonts w:cs="Arial"/>
                <w:color w:val="000000"/>
              </w:rPr>
            </w:pPr>
            <w:r>
              <w:rPr>
                <w:rFonts w:cs="Arial"/>
                <w:b/>
                <w:bCs/>
              </w:rPr>
              <w:t xml:space="preserve">     3,220,883 </w:t>
            </w:r>
          </w:p>
        </w:tc>
        <w:tc>
          <w:tcPr>
            <w:tcW w:w="1843" w:type="dxa"/>
            <w:vAlign w:val="bottom"/>
          </w:tcPr>
          <w:p w14:paraId="62F19C58" w14:textId="39C71871" w:rsidR="00437F5B" w:rsidRPr="00437F5B" w:rsidRDefault="00437F5B" w:rsidP="00437F5B">
            <w:pPr>
              <w:spacing w:before="60" w:after="60"/>
              <w:jc w:val="right"/>
              <w:rPr>
                <w:rFonts w:cs="Arial"/>
                <w:color w:val="000000"/>
              </w:rPr>
            </w:pPr>
            <w:r w:rsidRPr="00437F5B">
              <w:rPr>
                <w:rFonts w:cs="Arial"/>
                <w:b/>
                <w:bCs/>
              </w:rPr>
              <w:t xml:space="preserve">      2,235,775 </w:t>
            </w:r>
          </w:p>
        </w:tc>
        <w:tc>
          <w:tcPr>
            <w:tcW w:w="2305" w:type="dxa"/>
            <w:vAlign w:val="bottom"/>
          </w:tcPr>
          <w:p w14:paraId="6A07CBE9" w14:textId="26018B4F" w:rsidR="00437F5B" w:rsidRPr="00A83988" w:rsidRDefault="00437F5B" w:rsidP="00437F5B">
            <w:pPr>
              <w:spacing w:before="60" w:after="60"/>
              <w:jc w:val="right"/>
              <w:rPr>
                <w:rFonts w:cs="Arial"/>
                <w:color w:val="000000"/>
              </w:rPr>
            </w:pPr>
            <w:r>
              <w:rPr>
                <w:rFonts w:cs="Arial"/>
                <w:b/>
                <w:bCs/>
              </w:rPr>
              <w:t xml:space="preserve">           985,108 </w:t>
            </w:r>
          </w:p>
        </w:tc>
      </w:tr>
      <w:tr w:rsidR="00332E0A" w:rsidRPr="00EE55A2" w14:paraId="07C0671B" w14:textId="77777777" w:rsidTr="00B44891">
        <w:tc>
          <w:tcPr>
            <w:tcW w:w="4488" w:type="dxa"/>
            <w:tcBorders>
              <w:bottom w:val="single" w:sz="4" w:space="0" w:color="auto"/>
            </w:tcBorders>
          </w:tcPr>
          <w:p w14:paraId="0AB12526" w14:textId="77777777" w:rsidR="00332E0A" w:rsidRPr="00A83988" w:rsidRDefault="00332E0A" w:rsidP="00B44891">
            <w:pPr>
              <w:spacing w:before="60" w:after="60"/>
              <w:rPr>
                <w:rFonts w:cs="Arial"/>
                <w:b/>
                <w:color w:val="000000"/>
                <w14:textFill>
                  <w14:solidFill>
                    <w14:srgbClr w14:val="000000">
                      <w14:lumMod w14:val="60000"/>
                      <w14:lumOff w14:val="40000"/>
                    </w14:srgbClr>
                  </w14:solidFill>
                </w14:textFill>
              </w:rPr>
            </w:pPr>
            <w:r w:rsidRPr="00A83988">
              <w:rPr>
                <w:rFonts w:cs="Arial"/>
                <w:b/>
                <w:color w:val="000000"/>
                <w14:textFill>
                  <w14:solidFill>
                    <w14:srgbClr w14:val="000000">
                      <w14:lumMod w14:val="60000"/>
                      <w14:lumOff w14:val="40000"/>
                    </w14:srgbClr>
                  </w14:solidFill>
                </w14:textFill>
              </w:rPr>
              <w:t>Total</w:t>
            </w:r>
          </w:p>
        </w:tc>
        <w:tc>
          <w:tcPr>
            <w:tcW w:w="1891" w:type="dxa"/>
            <w:tcBorders>
              <w:bottom w:val="single" w:sz="4" w:space="0" w:color="auto"/>
            </w:tcBorders>
            <w:vAlign w:val="center"/>
          </w:tcPr>
          <w:p w14:paraId="48EAEC75" w14:textId="77777777" w:rsidR="00332E0A" w:rsidRPr="00A83988" w:rsidRDefault="00332E0A" w:rsidP="00B44891">
            <w:pPr>
              <w:spacing w:before="60" w:after="60"/>
              <w:jc w:val="right"/>
              <w:rPr>
                <w:rFonts w:cs="Arial"/>
                <w:b/>
                <w:bCs/>
              </w:rPr>
            </w:pPr>
          </w:p>
        </w:tc>
        <w:tc>
          <w:tcPr>
            <w:tcW w:w="1843" w:type="dxa"/>
            <w:tcBorders>
              <w:bottom w:val="single" w:sz="4" w:space="0" w:color="auto"/>
            </w:tcBorders>
            <w:vAlign w:val="center"/>
          </w:tcPr>
          <w:p w14:paraId="777E338B" w14:textId="77777777" w:rsidR="00332E0A" w:rsidRPr="00A83988" w:rsidRDefault="00332E0A" w:rsidP="00B44891">
            <w:pPr>
              <w:spacing w:before="60" w:after="60"/>
              <w:jc w:val="right"/>
              <w:rPr>
                <w:rFonts w:cs="Arial"/>
                <w:b/>
                <w:bCs/>
              </w:rPr>
            </w:pPr>
          </w:p>
        </w:tc>
        <w:tc>
          <w:tcPr>
            <w:tcW w:w="2305" w:type="dxa"/>
            <w:tcBorders>
              <w:bottom w:val="single" w:sz="4" w:space="0" w:color="auto"/>
            </w:tcBorders>
            <w:vAlign w:val="center"/>
          </w:tcPr>
          <w:p w14:paraId="3F8C630B" w14:textId="77777777" w:rsidR="00332E0A" w:rsidRPr="00A83988" w:rsidRDefault="00332E0A" w:rsidP="00B44891">
            <w:pPr>
              <w:spacing w:before="60" w:after="60"/>
              <w:jc w:val="right"/>
              <w:rPr>
                <w:rFonts w:cs="Arial"/>
                <w:b/>
                <w:bCs/>
              </w:rPr>
            </w:pPr>
          </w:p>
        </w:tc>
      </w:tr>
      <w:tr w:rsidR="00332E0A" w:rsidRPr="004B6D90" w14:paraId="6594FBDB" w14:textId="77777777" w:rsidTr="00B44891">
        <w:tc>
          <w:tcPr>
            <w:tcW w:w="10527" w:type="dxa"/>
            <w:gridSpan w:val="4"/>
            <w:tcBorders>
              <w:top w:val="single" w:sz="4" w:space="0" w:color="auto"/>
              <w:left w:val="single" w:sz="4" w:space="0" w:color="auto"/>
              <w:bottom w:val="single" w:sz="4" w:space="0" w:color="auto"/>
              <w:right w:val="single" w:sz="4" w:space="0" w:color="auto"/>
            </w:tcBorders>
          </w:tcPr>
          <w:p w14:paraId="7B401C92" w14:textId="77777777" w:rsidR="00332E0A" w:rsidRPr="00A83988" w:rsidRDefault="00332E0A" w:rsidP="00B44891">
            <w:pPr>
              <w:spacing w:before="60" w:after="60"/>
              <w:rPr>
                <w:rFonts w:cs="Arial"/>
                <w:bCs/>
                <w:i/>
                <w:iCs/>
                <w:color w:val="000000"/>
                <w14:textFill>
                  <w14:solidFill>
                    <w14:srgbClr w14:val="000000">
                      <w14:lumMod w14:val="60000"/>
                      <w14:lumOff w14:val="40000"/>
                    </w14:srgbClr>
                  </w14:solidFill>
                </w14:textFill>
              </w:rPr>
            </w:pPr>
          </w:p>
        </w:tc>
      </w:tr>
    </w:tbl>
    <w:p w14:paraId="212A7073" w14:textId="77777777" w:rsidR="00332E0A" w:rsidRDefault="00332E0A" w:rsidP="00566707">
      <w:pPr>
        <w:spacing w:line="240" w:lineRule="auto"/>
        <w:rPr>
          <w:rFonts w:cs="Arial"/>
        </w:rPr>
      </w:pPr>
    </w:p>
    <w:p w14:paraId="562A4A02" w14:textId="77777777" w:rsidR="00332E0A" w:rsidRDefault="00332E0A" w:rsidP="00566707">
      <w:pPr>
        <w:spacing w:line="240" w:lineRule="auto"/>
        <w:rPr>
          <w:rFonts w:cs="Arial"/>
        </w:rPr>
      </w:pPr>
    </w:p>
    <w:p w14:paraId="790FEC96" w14:textId="77777777" w:rsidR="00332E0A" w:rsidRDefault="00332E0A" w:rsidP="00566707">
      <w:pPr>
        <w:spacing w:line="240" w:lineRule="auto"/>
        <w:rPr>
          <w:rFonts w:cs="Arial"/>
        </w:rPr>
      </w:pPr>
    </w:p>
    <w:p w14:paraId="7602B458" w14:textId="77777777" w:rsidR="00F77D14" w:rsidRDefault="00F77D14" w:rsidP="00566707">
      <w:pPr>
        <w:spacing w:line="240" w:lineRule="auto"/>
        <w:rPr>
          <w:rFonts w:cs="Arial"/>
        </w:rPr>
      </w:pPr>
    </w:p>
    <w:p w14:paraId="47EB62A1" w14:textId="77777777" w:rsidR="00F77D14" w:rsidRDefault="00F77D14" w:rsidP="00566707">
      <w:pPr>
        <w:spacing w:line="240" w:lineRule="auto"/>
        <w:rPr>
          <w:rFonts w:cs="Arial"/>
        </w:rPr>
      </w:pPr>
    </w:p>
    <w:p w14:paraId="4FC5E398" w14:textId="77777777" w:rsidR="00F77D14" w:rsidRDefault="00F77D14" w:rsidP="00566707">
      <w:pPr>
        <w:spacing w:line="240" w:lineRule="auto"/>
        <w:rPr>
          <w:rFonts w:cs="Arial"/>
        </w:rPr>
      </w:pPr>
    </w:p>
    <w:p w14:paraId="5B580C8A" w14:textId="77777777" w:rsidR="00F77D14" w:rsidRDefault="00F77D14" w:rsidP="00566707">
      <w:pPr>
        <w:spacing w:line="240" w:lineRule="auto"/>
        <w:rPr>
          <w:rFonts w:cs="Arial"/>
        </w:rPr>
      </w:pPr>
    </w:p>
    <w:p w14:paraId="7428516A" w14:textId="77777777" w:rsidR="00F77D14" w:rsidRDefault="00F77D14" w:rsidP="00566707">
      <w:pPr>
        <w:spacing w:line="240" w:lineRule="auto"/>
        <w:rPr>
          <w:rFonts w:cs="Arial"/>
        </w:rPr>
      </w:pPr>
    </w:p>
    <w:p w14:paraId="23FA52A0" w14:textId="77777777" w:rsidR="00F77D14" w:rsidRDefault="00F77D14" w:rsidP="00566707">
      <w:pPr>
        <w:spacing w:line="240" w:lineRule="auto"/>
        <w:rPr>
          <w:rFonts w:cs="Arial"/>
        </w:rPr>
      </w:pPr>
    </w:p>
    <w:p w14:paraId="28C297E2" w14:textId="77777777" w:rsidR="00F77D14" w:rsidRDefault="00F77D14" w:rsidP="00566707">
      <w:pPr>
        <w:spacing w:line="240" w:lineRule="auto"/>
        <w:rPr>
          <w:rFonts w:cs="Arial"/>
        </w:rPr>
      </w:pPr>
    </w:p>
    <w:p w14:paraId="38B4917B" w14:textId="77777777" w:rsidR="00F77D14" w:rsidRDefault="00F77D14" w:rsidP="00566707">
      <w:pPr>
        <w:spacing w:line="240" w:lineRule="auto"/>
        <w:rPr>
          <w:rFonts w:cs="Arial"/>
        </w:rPr>
      </w:pPr>
    </w:p>
    <w:p w14:paraId="1C601A1B" w14:textId="77777777" w:rsidR="00F77D14" w:rsidRDefault="00F77D14" w:rsidP="00566707">
      <w:pPr>
        <w:spacing w:line="240" w:lineRule="auto"/>
        <w:rPr>
          <w:rFonts w:cs="Arial"/>
        </w:rPr>
      </w:pPr>
    </w:p>
    <w:p w14:paraId="106C60D3" w14:textId="77777777" w:rsidR="00F77D14" w:rsidRDefault="00F77D14" w:rsidP="00566707">
      <w:pPr>
        <w:spacing w:line="240" w:lineRule="auto"/>
        <w:rPr>
          <w:rFonts w:cs="Arial"/>
        </w:rPr>
      </w:pPr>
    </w:p>
    <w:p w14:paraId="149FC110" w14:textId="77777777" w:rsidR="00F77D14" w:rsidRDefault="00F77D14" w:rsidP="00566707">
      <w:pPr>
        <w:spacing w:line="240" w:lineRule="auto"/>
        <w:rPr>
          <w:rFonts w:cs="Arial"/>
        </w:rPr>
      </w:pPr>
    </w:p>
    <w:p w14:paraId="4FCAFFD4" w14:textId="77777777" w:rsidR="00F77D14" w:rsidRDefault="00F77D14" w:rsidP="00566707">
      <w:pPr>
        <w:spacing w:line="240" w:lineRule="auto"/>
        <w:rPr>
          <w:rFonts w:cs="Arial"/>
        </w:rPr>
      </w:pPr>
    </w:p>
    <w:p w14:paraId="61CC6596" w14:textId="77777777" w:rsidR="00F77D14" w:rsidRDefault="00F77D14" w:rsidP="00566707">
      <w:pPr>
        <w:spacing w:line="240" w:lineRule="auto"/>
        <w:rPr>
          <w:rFonts w:cs="Arial"/>
        </w:rPr>
      </w:pPr>
    </w:p>
    <w:p w14:paraId="456426A6" w14:textId="77777777" w:rsidR="00F77D14" w:rsidRDefault="00F77D14" w:rsidP="00566707">
      <w:pPr>
        <w:spacing w:line="240" w:lineRule="auto"/>
        <w:rPr>
          <w:rFonts w:cs="Arial"/>
        </w:rPr>
      </w:pPr>
    </w:p>
    <w:p w14:paraId="55805738" w14:textId="1FAAFBDA" w:rsidR="00736CC0" w:rsidRDefault="00736CC0">
      <w:pPr>
        <w:rPr>
          <w:rFonts w:cs="Arial"/>
        </w:rPr>
      </w:pPr>
      <w:r>
        <w:rPr>
          <w:rFonts w:cs="Arial"/>
        </w:rPr>
        <w:br w:type="page"/>
      </w:r>
    </w:p>
    <w:p w14:paraId="7D8C8F04" w14:textId="77777777" w:rsidR="00F77D14" w:rsidRDefault="00F77D14" w:rsidP="00566707">
      <w:pPr>
        <w:spacing w:line="240" w:lineRule="auto"/>
        <w:rPr>
          <w:rFonts w:cs="Arial"/>
        </w:rPr>
      </w:pPr>
    </w:p>
    <w:p w14:paraId="1B427AAD" w14:textId="379EDA3C" w:rsidR="00332E0A" w:rsidRDefault="00F77D14" w:rsidP="00566707">
      <w:pPr>
        <w:spacing w:line="240" w:lineRule="auto"/>
        <w:rPr>
          <w:rFonts w:cs="Arial"/>
        </w:rPr>
      </w:pPr>
      <w:r w:rsidRPr="004B6D90">
        <w:rPr>
          <w:rFonts w:cs="Arial"/>
          <w:noProof/>
          <w:lang w:eastAsia="en-AU"/>
        </w:rPr>
        <mc:AlternateContent>
          <mc:Choice Requires="wps">
            <w:drawing>
              <wp:anchor distT="0" distB="0" distL="114300" distR="114300" simplePos="0" relativeHeight="251661312" behindDoc="1" locked="0" layoutInCell="1" allowOverlap="1" wp14:anchorId="6426EFEF" wp14:editId="27F5052F">
                <wp:simplePos x="0" y="0"/>
                <wp:positionH relativeFrom="page">
                  <wp:align>left</wp:align>
                </wp:positionH>
                <wp:positionV relativeFrom="page">
                  <wp:align>top</wp:align>
                </wp:positionV>
                <wp:extent cx="7560000" cy="10958195"/>
                <wp:effectExtent l="0" t="0" r="3175" b="0"/>
                <wp:wrapNone/>
                <wp:docPr id="11" name="Rectangle 11"/>
                <wp:cNvGraphicFramePr/>
                <a:graphic xmlns:a="http://schemas.openxmlformats.org/drawingml/2006/main">
                  <a:graphicData uri="http://schemas.microsoft.com/office/word/2010/wordprocessingShape">
                    <wps:wsp>
                      <wps:cNvSpPr/>
                      <wps:spPr>
                        <a:xfrm>
                          <a:off x="0" y="0"/>
                          <a:ext cx="7560000" cy="10958195"/>
                        </a:xfrm>
                        <a:prstGeom prst="rect">
                          <a:avLst/>
                        </a:prstGeom>
                        <a:solidFill>
                          <a:srgbClr val="002060"/>
                        </a:solidFill>
                        <a:ln>
                          <a:noFill/>
                        </a:ln>
                        <a:effectLst/>
                        <a:extLst>
                          <a:ext uri="{FAA26D3D-D897-4be2-8F04-BA451C77F1D7}">
                            <ma14:placeholder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xmlns:arto="http://schemas.microsoft.com/office/word/2006/arto"/>
                          </a:ext>
                          <a:ext uri="{C572A759-6A51-4108-AA02-DFA0A04FC94B}">
                            <ma14:wrappingTextBox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xmlns:arto="http://schemas.microsoft.com/office/word/2006/arto"/>
                          </a:ext>
                        </a:extLst>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14C8D32" id="Rectangle 11" o:spid="_x0000_s1026" style="position:absolute;margin-left:0;margin-top:0;width:595.3pt;height:862.85pt;z-index:-251655168;visibility:visible;mso-wrap-style:square;mso-width-percent:0;mso-height-percent:0;mso-wrap-distance-left:9pt;mso-wrap-distance-top:0;mso-wrap-distance-right:9pt;mso-wrap-distance-bottom:0;mso-position-horizontal:left;mso-position-horizontal-relative:page;mso-position-vertical:top;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" fillcolor="#002060" stroked="f" strokeweight=".5pt">
                <w10:wrap anchorx="page" anchory="page"/>
              </v:rect>
            </w:pict>
          </mc:Fallback>
        </mc:AlternateContent>
      </w:r>
    </w:p>
    <w:tbl>
      <w:tblPr>
        <w:tblStyle w:val="TableGrid"/>
        <w:tblpPr w:leftFromText="180" w:rightFromText="180" w:vertAnchor="page" w:horzAnchor="margin" w:tblpXSpec="center" w:tblpY="2686"/>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10"/>
        <w:gridCol w:w="1044"/>
        <w:gridCol w:w="3407"/>
      </w:tblGrid>
      <w:tr w:rsidR="00CB47DF" w:rsidRPr="004B6D90" w14:paraId="151FBC55" w14:textId="77777777" w:rsidTr="00CB47DF">
        <w:trPr>
          <w:trHeight w:val="1186"/>
        </w:trPr>
        <w:tc>
          <w:tcPr>
            <w:tcW w:w="2410" w:type="dxa"/>
            <w:vMerge w:val="restart"/>
          </w:tcPr>
          <w:p w14:paraId="644B92DC" w14:textId="77777777" w:rsidR="00CB47DF" w:rsidRPr="004B6D90" w:rsidRDefault="00CB47DF" w:rsidP="00CB47DF">
            <w:pPr>
              <w:pStyle w:val="BackPage"/>
              <w:rPr>
                <w:rFonts w:ascii="Arial" w:hAnsi="Arial" w:cs="Arial"/>
                <w:color w:val="FFFFFF" w:themeColor="background1"/>
              </w:rPr>
            </w:pPr>
            <w:r w:rsidRPr="004B6D90">
              <w:rPr>
                <w:rFonts w:ascii="Arial" w:hAnsi="Arial" w:cs="Arial"/>
                <w:noProof/>
                <w:color w:val="FFFFFF" w:themeColor="background1"/>
                <w:lang w:eastAsia="en-AU"/>
              </w:rPr>
              <w:drawing>
                <wp:anchor distT="0" distB="0" distL="114300" distR="114300" simplePos="0" relativeHeight="251663360" behindDoc="1" locked="0" layoutInCell="1" allowOverlap="1" wp14:anchorId="5507C430" wp14:editId="10BA158B">
                  <wp:simplePos x="0" y="0"/>
                  <wp:positionH relativeFrom="column">
                    <wp:posOffset>-3844</wp:posOffset>
                  </wp:positionH>
                  <wp:positionV relativeFrom="paragraph">
                    <wp:posOffset>258</wp:posOffset>
                  </wp:positionV>
                  <wp:extent cx="967105" cy="901065"/>
                  <wp:effectExtent l="0" t="0" r="4445" b="0"/>
                  <wp:wrapTight wrapText="bothSides">
                    <wp:wrapPolygon edited="0">
                      <wp:start x="8935" y="0"/>
                      <wp:lineTo x="5957" y="2283"/>
                      <wp:lineTo x="3829" y="5480"/>
                      <wp:lineTo x="4255" y="7763"/>
                      <wp:lineTo x="1702" y="13700"/>
                      <wp:lineTo x="851" y="15070"/>
                      <wp:lineTo x="0" y="18266"/>
                      <wp:lineTo x="0" y="19636"/>
                      <wp:lineTo x="851" y="21006"/>
                      <wp:lineTo x="21274" y="21006"/>
                      <wp:lineTo x="21274" y="18266"/>
                      <wp:lineTo x="18295" y="3197"/>
                      <wp:lineTo x="17019" y="913"/>
                      <wp:lineTo x="11913" y="0"/>
                      <wp:lineTo x="8935" y="0"/>
                    </wp:wrapPolygon>
                  </wp:wrapTight>
                  <wp:docPr id="2" name="Picture 2" descr="MKBK:Users:roland:My Desk:Business:RG Design:Jobs:DEDTA Jobs:DSG 14034 DSG A4 Document Template:B - Development:Exports:Back Gov 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MKBK:Users:roland:My Desk:Business:RG Design:Jobs:DEDTA Jobs:DSG 14034 DSG A4 Document Template:B - Development:Exports:Back Gov Logo.png"/>
                          <pic:cNvPicPr>
                            <a:picLocks noChangeAspect="1" noChangeArrowheads="1"/>
                          </pic:cNvPicPr>
                        </pic:nvPicPr>
                        <pic:blipFill>
                          <a:blip r:embed="rId12" cstate="print">
                            <a:lum bright="70000" contrast="-70000"/>
                            <a:extLst>
                              <a:ext uri="{28A0092B-C50C-407E-A947-70E740481C1C}">
                                <a14:useLocalDpi xmlns:a14="http://schemas.microsoft.com/office/drawing/2010/main" val="0"/>
                              </a:ext>
                            </a:extLst>
                          </a:blip>
                          <a:srcRect/>
                          <a:stretch>
                            <a:fillRect/>
                          </a:stretch>
                        </pic:blipFill>
                        <pic:spPr bwMode="auto">
                          <a:xfrm>
                            <a:off x="0" y="0"/>
                            <a:ext cx="967105" cy="901065"/>
                          </a:xfrm>
                          <a:prstGeom prst="rect">
                            <a:avLst/>
                          </a:prstGeom>
                          <a:noFill/>
                          <a:ln>
                            <a:noFill/>
                          </a:ln>
                          <a:extLst>
                            <a:ext uri="{FAA26D3D-D897-4be2-8F04-BA451C77F1D7}">
                              <ma14:placeholderFlag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xmlns:arto="http://schemas.microsoft.com/office/word/2006/arto"/>
                            </a:ext>
                          </a:extLst>
                        </pic:spPr>
                      </pic:pic>
                    </a:graphicData>
                  </a:graphic>
                  <wp14:sizeRelH relativeFrom="page">
                    <wp14:pctWidth>0</wp14:pctWidth>
                  </wp14:sizeRelH>
                  <wp14:sizeRelV relativeFrom="page">
                    <wp14:pctHeight>0</wp14:pctHeight>
                  </wp14:sizeRelV>
                </wp:anchor>
              </w:drawing>
            </w:r>
          </w:p>
        </w:tc>
        <w:tc>
          <w:tcPr>
            <w:tcW w:w="4451" w:type="dxa"/>
            <w:gridSpan w:val="2"/>
          </w:tcPr>
          <w:p w14:paraId="424DE188" w14:textId="77777777" w:rsidR="00CB47DF" w:rsidRPr="004B6D90" w:rsidRDefault="00CB47DF" w:rsidP="00CB47DF">
            <w:pPr>
              <w:pStyle w:val="BackPage"/>
              <w:rPr>
                <w:rFonts w:ascii="Arial" w:hAnsi="Arial" w:cs="Arial"/>
                <w:color w:val="FFFFFF" w:themeColor="background1"/>
              </w:rPr>
            </w:pPr>
            <w:r w:rsidRPr="004B6D90">
              <w:rPr>
                <w:rFonts w:ascii="Arial" w:hAnsi="Arial" w:cs="Arial"/>
                <w:color w:val="FFFFFF" w:themeColor="background1"/>
              </w:rPr>
              <w:t>Department of State Growth</w:t>
            </w:r>
          </w:p>
          <w:p w14:paraId="40D1EF8E" w14:textId="77777777" w:rsidR="00CB47DF" w:rsidRPr="004B6D90" w:rsidRDefault="00CB47DF" w:rsidP="00CB47DF">
            <w:pPr>
              <w:pStyle w:val="BackPage"/>
              <w:rPr>
                <w:rFonts w:ascii="Arial" w:hAnsi="Arial" w:cs="Arial"/>
                <w:color w:val="FFFFFF" w:themeColor="background1"/>
              </w:rPr>
            </w:pPr>
            <w:r w:rsidRPr="004B6D90">
              <w:rPr>
                <w:rFonts w:ascii="Arial" w:hAnsi="Arial" w:cs="Arial"/>
                <w:color w:val="FFFFFF" w:themeColor="background1"/>
              </w:rPr>
              <w:t>Road Safety Branch</w:t>
            </w:r>
          </w:p>
          <w:p w14:paraId="50DFE98F" w14:textId="77777777" w:rsidR="00CB47DF" w:rsidRPr="004B6D90" w:rsidRDefault="00CB47DF" w:rsidP="00CB47DF">
            <w:pPr>
              <w:pStyle w:val="BackPage"/>
              <w:rPr>
                <w:rFonts w:ascii="Arial" w:hAnsi="Arial" w:cs="Arial"/>
                <w:color w:val="FFFFFF" w:themeColor="background1"/>
              </w:rPr>
            </w:pPr>
            <w:r w:rsidRPr="004B6D90">
              <w:rPr>
                <w:rFonts w:ascii="Arial" w:hAnsi="Arial" w:cs="Arial"/>
                <w:color w:val="FFFFFF" w:themeColor="background1"/>
              </w:rPr>
              <w:t>Towards Zero Action Plan 2020-2024</w:t>
            </w:r>
          </w:p>
          <w:p w14:paraId="390FFE06" w14:textId="77777777" w:rsidR="00CB47DF" w:rsidRPr="004B6D90" w:rsidRDefault="00CB47DF" w:rsidP="00CB47DF">
            <w:pPr>
              <w:pStyle w:val="BackPage"/>
              <w:rPr>
                <w:rFonts w:ascii="Arial" w:hAnsi="Arial" w:cs="Arial"/>
                <w:color w:val="FFFFFF" w:themeColor="background1"/>
              </w:rPr>
            </w:pPr>
          </w:p>
          <w:p w14:paraId="3590F550" w14:textId="77777777" w:rsidR="00CB47DF" w:rsidRPr="004B6D90" w:rsidRDefault="00CB47DF" w:rsidP="00CB47DF">
            <w:pPr>
              <w:pStyle w:val="BackPage"/>
              <w:rPr>
                <w:rFonts w:ascii="Arial" w:hAnsi="Arial" w:cs="Arial"/>
                <w:color w:val="FFFFFF" w:themeColor="background1"/>
              </w:rPr>
            </w:pPr>
            <w:r w:rsidRPr="004B6D90">
              <w:rPr>
                <w:rFonts w:ascii="Arial" w:hAnsi="Arial" w:cs="Arial"/>
                <w:color w:val="FFFFFF" w:themeColor="background1"/>
              </w:rPr>
              <w:t>GPO Box 536</w:t>
            </w:r>
            <w:r w:rsidRPr="004B6D90">
              <w:rPr>
                <w:rFonts w:ascii="Arial" w:hAnsi="Arial" w:cs="Arial"/>
                <w:color w:val="FFFFFF" w:themeColor="background1"/>
              </w:rPr>
              <w:br/>
              <w:t>Hobart TAS 7001 Australia</w:t>
            </w:r>
          </w:p>
        </w:tc>
      </w:tr>
      <w:tr w:rsidR="00CB47DF" w:rsidRPr="004B6D90" w14:paraId="405ECB5F" w14:textId="77777777" w:rsidTr="00CB47DF">
        <w:tc>
          <w:tcPr>
            <w:tcW w:w="2410" w:type="dxa"/>
            <w:vMerge/>
          </w:tcPr>
          <w:p w14:paraId="7D88BA2E" w14:textId="77777777" w:rsidR="00CB47DF" w:rsidRPr="004B6D90" w:rsidRDefault="00CB47DF" w:rsidP="00CB47DF">
            <w:pPr>
              <w:rPr>
                <w:rFonts w:cs="Arial"/>
                <w:color w:val="FFFFFF" w:themeColor="background1"/>
              </w:rPr>
            </w:pPr>
          </w:p>
        </w:tc>
        <w:tc>
          <w:tcPr>
            <w:tcW w:w="1044" w:type="dxa"/>
          </w:tcPr>
          <w:p w14:paraId="015B647C" w14:textId="77777777" w:rsidR="00CB47DF" w:rsidRPr="004B6D90" w:rsidRDefault="00CB47DF" w:rsidP="00CB47DF">
            <w:pPr>
              <w:rPr>
                <w:rFonts w:cs="Arial"/>
                <w:color w:val="FFFFFF" w:themeColor="background1"/>
              </w:rPr>
            </w:pPr>
            <w:r w:rsidRPr="004B6D90">
              <w:rPr>
                <w:rFonts w:cs="Arial"/>
                <w:color w:val="FFFFFF" w:themeColor="background1"/>
              </w:rPr>
              <w:t>Phone:</w:t>
            </w:r>
          </w:p>
        </w:tc>
        <w:tc>
          <w:tcPr>
            <w:tcW w:w="3407" w:type="dxa"/>
          </w:tcPr>
          <w:p w14:paraId="2A2AA092" w14:textId="77777777" w:rsidR="00CB47DF" w:rsidRPr="004B6D90" w:rsidRDefault="00CB47DF" w:rsidP="00CB47DF">
            <w:pPr>
              <w:rPr>
                <w:rFonts w:cs="Arial"/>
                <w:color w:val="FFFFFF" w:themeColor="background1"/>
              </w:rPr>
            </w:pPr>
            <w:r w:rsidRPr="004B6D90">
              <w:rPr>
                <w:rFonts w:cs="Arial"/>
                <w:color w:val="FFFFFF" w:themeColor="background1"/>
              </w:rPr>
              <w:t>6166 3243</w:t>
            </w:r>
          </w:p>
        </w:tc>
      </w:tr>
      <w:tr w:rsidR="00CB47DF" w:rsidRPr="004B6D90" w14:paraId="51CCAE27" w14:textId="77777777" w:rsidTr="00CB47DF">
        <w:tc>
          <w:tcPr>
            <w:tcW w:w="2410" w:type="dxa"/>
            <w:vMerge/>
          </w:tcPr>
          <w:p w14:paraId="0FACC1AF" w14:textId="77777777" w:rsidR="00CB47DF" w:rsidRPr="004B6D90" w:rsidRDefault="00CB47DF" w:rsidP="00CB47DF">
            <w:pPr>
              <w:rPr>
                <w:rFonts w:cs="Arial"/>
                <w:color w:val="FFFFFF" w:themeColor="background1"/>
              </w:rPr>
            </w:pPr>
          </w:p>
        </w:tc>
        <w:tc>
          <w:tcPr>
            <w:tcW w:w="1044" w:type="dxa"/>
          </w:tcPr>
          <w:p w14:paraId="718F215A" w14:textId="77777777" w:rsidR="00CB47DF" w:rsidRPr="004B6D90" w:rsidRDefault="00CB47DF" w:rsidP="00CB47DF">
            <w:pPr>
              <w:rPr>
                <w:rFonts w:cs="Arial"/>
                <w:color w:val="FFFFFF" w:themeColor="background1"/>
              </w:rPr>
            </w:pPr>
          </w:p>
        </w:tc>
        <w:tc>
          <w:tcPr>
            <w:tcW w:w="3407" w:type="dxa"/>
          </w:tcPr>
          <w:p w14:paraId="1AFF5E2D" w14:textId="77777777" w:rsidR="00CB47DF" w:rsidRPr="004B6D90" w:rsidRDefault="00CB47DF" w:rsidP="00CB47DF">
            <w:pPr>
              <w:rPr>
                <w:rFonts w:cs="Arial"/>
                <w:color w:val="FFFFFF" w:themeColor="background1"/>
              </w:rPr>
            </w:pPr>
          </w:p>
        </w:tc>
      </w:tr>
      <w:tr w:rsidR="00CB47DF" w:rsidRPr="004B6D90" w14:paraId="1C8CDAEC" w14:textId="77777777" w:rsidTr="00CB47DF">
        <w:tc>
          <w:tcPr>
            <w:tcW w:w="2410" w:type="dxa"/>
            <w:vMerge/>
          </w:tcPr>
          <w:p w14:paraId="3441E4C9" w14:textId="77777777" w:rsidR="00CB47DF" w:rsidRPr="004B6D90" w:rsidRDefault="00CB47DF" w:rsidP="00CB47DF">
            <w:pPr>
              <w:rPr>
                <w:rFonts w:cs="Arial"/>
                <w:color w:val="FFFFFF" w:themeColor="background1"/>
              </w:rPr>
            </w:pPr>
          </w:p>
        </w:tc>
        <w:tc>
          <w:tcPr>
            <w:tcW w:w="1044" w:type="dxa"/>
          </w:tcPr>
          <w:p w14:paraId="5EF2CBF5" w14:textId="77777777" w:rsidR="00CB47DF" w:rsidRPr="004B6D90" w:rsidRDefault="00CB47DF" w:rsidP="00CB47DF">
            <w:pPr>
              <w:rPr>
                <w:rFonts w:cs="Arial"/>
                <w:color w:val="FFFFFF" w:themeColor="background1"/>
              </w:rPr>
            </w:pPr>
            <w:r w:rsidRPr="004B6D90">
              <w:rPr>
                <w:rFonts w:cs="Arial"/>
                <w:color w:val="FFFFFF" w:themeColor="background1"/>
              </w:rPr>
              <w:t>Email:</w:t>
            </w:r>
          </w:p>
        </w:tc>
        <w:tc>
          <w:tcPr>
            <w:tcW w:w="3407" w:type="dxa"/>
          </w:tcPr>
          <w:p w14:paraId="23876726" w14:textId="77777777" w:rsidR="00CB47DF" w:rsidRPr="004B6D90" w:rsidRDefault="00CB47DF" w:rsidP="00CB47DF">
            <w:pPr>
              <w:rPr>
                <w:rFonts w:cs="Arial"/>
                <w:color w:val="FFFFFF" w:themeColor="background1"/>
              </w:rPr>
            </w:pPr>
            <w:r w:rsidRPr="004B6D90">
              <w:rPr>
                <w:rFonts w:cs="Arial"/>
                <w:color w:val="FFFFFF" w:themeColor="background1"/>
              </w:rPr>
              <w:t>rsac@stategrowth.tas.gov.au</w:t>
            </w:r>
          </w:p>
        </w:tc>
      </w:tr>
      <w:tr w:rsidR="00CB47DF" w:rsidRPr="004B6D90" w14:paraId="314EC7E1" w14:textId="77777777" w:rsidTr="00CB47DF">
        <w:tc>
          <w:tcPr>
            <w:tcW w:w="2410" w:type="dxa"/>
            <w:vMerge/>
          </w:tcPr>
          <w:p w14:paraId="62B75976" w14:textId="77777777" w:rsidR="00CB47DF" w:rsidRPr="004B6D90" w:rsidRDefault="00CB47DF" w:rsidP="00CB47DF">
            <w:pPr>
              <w:rPr>
                <w:rFonts w:cs="Arial"/>
                <w:color w:val="FFFFFF" w:themeColor="background1"/>
              </w:rPr>
            </w:pPr>
          </w:p>
        </w:tc>
        <w:tc>
          <w:tcPr>
            <w:tcW w:w="1044" w:type="dxa"/>
          </w:tcPr>
          <w:p w14:paraId="2EEFF9E1" w14:textId="77777777" w:rsidR="00CB47DF" w:rsidRPr="004B6D90" w:rsidRDefault="00CB47DF" w:rsidP="00CB47DF">
            <w:pPr>
              <w:rPr>
                <w:rFonts w:cs="Arial"/>
                <w:color w:val="FFFFFF" w:themeColor="background1"/>
              </w:rPr>
            </w:pPr>
          </w:p>
        </w:tc>
        <w:tc>
          <w:tcPr>
            <w:tcW w:w="3407" w:type="dxa"/>
          </w:tcPr>
          <w:p w14:paraId="475209CD" w14:textId="77777777" w:rsidR="00CB47DF" w:rsidRPr="004B6D90" w:rsidRDefault="00CB47DF" w:rsidP="00CB47DF">
            <w:pPr>
              <w:rPr>
                <w:rFonts w:cs="Arial"/>
                <w:color w:val="FFFFFF" w:themeColor="background1"/>
              </w:rPr>
            </w:pPr>
          </w:p>
        </w:tc>
      </w:tr>
      <w:tr w:rsidR="00CB47DF" w:rsidRPr="004B6D90" w14:paraId="56E5F8FF" w14:textId="77777777" w:rsidTr="00CB47DF">
        <w:tc>
          <w:tcPr>
            <w:tcW w:w="2410" w:type="dxa"/>
            <w:vMerge/>
          </w:tcPr>
          <w:p w14:paraId="3656C460" w14:textId="77777777" w:rsidR="00CB47DF" w:rsidRPr="004B6D90" w:rsidRDefault="00CB47DF" w:rsidP="00CB47DF">
            <w:pPr>
              <w:rPr>
                <w:rFonts w:cs="Arial"/>
                <w:color w:val="FFFFFF" w:themeColor="background1"/>
              </w:rPr>
            </w:pPr>
          </w:p>
        </w:tc>
        <w:tc>
          <w:tcPr>
            <w:tcW w:w="1044" w:type="dxa"/>
          </w:tcPr>
          <w:p w14:paraId="39B87536" w14:textId="77777777" w:rsidR="00CB47DF" w:rsidRPr="004B6D90" w:rsidRDefault="00CB47DF" w:rsidP="00CB47DF">
            <w:pPr>
              <w:rPr>
                <w:rFonts w:cs="Arial"/>
                <w:color w:val="FFFFFF" w:themeColor="background1"/>
              </w:rPr>
            </w:pPr>
            <w:r w:rsidRPr="004B6D90">
              <w:rPr>
                <w:rFonts w:cs="Arial"/>
                <w:color w:val="FFFFFF" w:themeColor="background1"/>
              </w:rPr>
              <w:t>Web:</w:t>
            </w:r>
          </w:p>
        </w:tc>
        <w:tc>
          <w:tcPr>
            <w:tcW w:w="3407" w:type="dxa"/>
          </w:tcPr>
          <w:p w14:paraId="74756664" w14:textId="77777777" w:rsidR="00CB47DF" w:rsidRPr="004B6D90" w:rsidRDefault="00CB47DF" w:rsidP="00CB47DF">
            <w:pPr>
              <w:rPr>
                <w:rFonts w:cs="Arial"/>
                <w:color w:val="FFFFFF" w:themeColor="background1"/>
              </w:rPr>
            </w:pPr>
            <w:r w:rsidRPr="004B6D90">
              <w:rPr>
                <w:rFonts w:cs="Arial"/>
                <w:color w:val="FFFFFF" w:themeColor="background1"/>
              </w:rPr>
              <w:t>www.rsac.tas.gov.au</w:t>
            </w:r>
          </w:p>
        </w:tc>
      </w:tr>
      <w:tr w:rsidR="00CB47DF" w:rsidRPr="004B6D90" w14:paraId="69A71396" w14:textId="77777777" w:rsidTr="00CB47DF">
        <w:tc>
          <w:tcPr>
            <w:tcW w:w="2410" w:type="dxa"/>
          </w:tcPr>
          <w:p w14:paraId="4F8E336A" w14:textId="77777777" w:rsidR="00CB47DF" w:rsidRPr="004B6D90" w:rsidRDefault="00CB47DF" w:rsidP="00CB47DF">
            <w:pPr>
              <w:rPr>
                <w:rFonts w:cs="Arial"/>
                <w:color w:val="FFFFFF" w:themeColor="background1"/>
              </w:rPr>
            </w:pPr>
          </w:p>
        </w:tc>
        <w:tc>
          <w:tcPr>
            <w:tcW w:w="1044" w:type="dxa"/>
          </w:tcPr>
          <w:p w14:paraId="1D574F1D" w14:textId="77777777" w:rsidR="00CB47DF" w:rsidRPr="004B6D90" w:rsidRDefault="00CB47DF" w:rsidP="00CB47DF">
            <w:pPr>
              <w:rPr>
                <w:rFonts w:cs="Arial"/>
                <w:color w:val="FFFFFF" w:themeColor="background1"/>
              </w:rPr>
            </w:pPr>
          </w:p>
        </w:tc>
        <w:tc>
          <w:tcPr>
            <w:tcW w:w="3407" w:type="dxa"/>
          </w:tcPr>
          <w:p w14:paraId="3982CAB3" w14:textId="77777777" w:rsidR="00CB47DF" w:rsidRPr="004B6D90" w:rsidRDefault="00CB47DF" w:rsidP="00CB47DF">
            <w:pPr>
              <w:rPr>
                <w:rFonts w:cs="Arial"/>
                <w:color w:val="FFFFFF" w:themeColor="background1"/>
              </w:rPr>
            </w:pPr>
          </w:p>
        </w:tc>
      </w:tr>
      <w:tr w:rsidR="00CB47DF" w:rsidRPr="004B6D90" w14:paraId="62CFB2B5" w14:textId="77777777" w:rsidTr="00CB47DF">
        <w:tc>
          <w:tcPr>
            <w:tcW w:w="2410" w:type="dxa"/>
          </w:tcPr>
          <w:p w14:paraId="49A7442C" w14:textId="77777777" w:rsidR="00CB47DF" w:rsidRPr="004B6D90" w:rsidRDefault="00CB47DF" w:rsidP="00CB47DF">
            <w:pPr>
              <w:rPr>
                <w:rFonts w:cs="Arial"/>
                <w:color w:val="FFFFFF" w:themeColor="background1"/>
              </w:rPr>
            </w:pPr>
          </w:p>
        </w:tc>
        <w:tc>
          <w:tcPr>
            <w:tcW w:w="4451" w:type="dxa"/>
            <w:gridSpan w:val="2"/>
          </w:tcPr>
          <w:p w14:paraId="30EF2E4B" w14:textId="77777777" w:rsidR="00CB47DF" w:rsidRPr="004B6D90" w:rsidRDefault="00CB47DF" w:rsidP="00CB47DF">
            <w:pPr>
              <w:rPr>
                <w:rFonts w:cs="Arial"/>
                <w:color w:val="FFFFFF" w:themeColor="background1"/>
              </w:rPr>
            </w:pPr>
            <w:r w:rsidRPr="004B6D90">
              <w:rPr>
                <w:rFonts w:cs="Arial"/>
                <w:color w:val="FFFFFF" w:themeColor="background1"/>
              </w:rPr>
              <w:t xml:space="preserve">© State of Tasmania </w:t>
            </w:r>
            <w:r>
              <w:rPr>
                <w:rFonts w:cs="Arial"/>
                <w:color w:val="FFFFFF" w:themeColor="background1"/>
              </w:rPr>
              <w:t>March 2026</w:t>
            </w:r>
          </w:p>
        </w:tc>
      </w:tr>
    </w:tbl>
    <w:p w14:paraId="36EB5764" w14:textId="77777777" w:rsidR="00332E0A" w:rsidRPr="0062205E" w:rsidRDefault="00332E0A" w:rsidP="00566707">
      <w:pPr>
        <w:spacing w:line="240" w:lineRule="auto"/>
        <w:rPr>
          <w:rFonts w:cs="Arial"/>
        </w:rPr>
      </w:pPr>
    </w:p>
    <w:sectPr w:rsidR="00332E0A" w:rsidRPr="0062205E" w:rsidSect="009850FB">
      <w:footerReference w:type="default" r:id="rId13"/>
      <w:pgSz w:w="11906" w:h="16838"/>
      <w:pgMar w:top="992" w:right="709" w:bottom="992" w:left="709"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0E52ED1" w14:textId="77777777" w:rsidR="00333D0A" w:rsidRDefault="00333D0A" w:rsidP="003F30E1">
      <w:pPr>
        <w:spacing w:after="0" w:line="240" w:lineRule="auto"/>
      </w:pPr>
      <w:r>
        <w:separator/>
      </w:r>
    </w:p>
  </w:endnote>
  <w:endnote w:type="continuationSeparator" w:id="0">
    <w:p w14:paraId="5F14E9AE" w14:textId="77777777" w:rsidR="00333D0A" w:rsidRDefault="00333D0A" w:rsidP="003F30E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30853205"/>
      <w:docPartObj>
        <w:docPartGallery w:val="Page Numbers (Bottom of Page)"/>
        <w:docPartUnique/>
      </w:docPartObj>
    </w:sdtPr>
    <w:sdtEndPr>
      <w:rPr>
        <w:noProof/>
      </w:rPr>
    </w:sdtEndPr>
    <w:sdtContent>
      <w:p w14:paraId="7D0E9358" w14:textId="4C316E56" w:rsidR="003F30E1" w:rsidRDefault="003F30E1">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67BA242A" w14:textId="77777777" w:rsidR="003F30E1" w:rsidRDefault="003F30E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EF31FB" w14:textId="77777777" w:rsidR="00333D0A" w:rsidRDefault="00333D0A" w:rsidP="003F30E1">
      <w:pPr>
        <w:spacing w:after="0" w:line="240" w:lineRule="auto"/>
      </w:pPr>
      <w:r>
        <w:separator/>
      </w:r>
    </w:p>
  </w:footnote>
  <w:footnote w:type="continuationSeparator" w:id="0">
    <w:p w14:paraId="624B8F32" w14:textId="77777777" w:rsidR="00333D0A" w:rsidRDefault="00333D0A" w:rsidP="003F30E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1F51E05"/>
    <w:multiLevelType w:val="hybridMultilevel"/>
    <w:tmpl w:val="EB3ACB50"/>
    <w:lvl w:ilvl="0" w:tplc="0C090001">
      <w:start w:val="1"/>
      <w:numFmt w:val="bullet"/>
      <w:lvlText w:val=""/>
      <w:lvlJc w:val="left"/>
      <w:pPr>
        <w:tabs>
          <w:tab w:val="num" w:pos="720"/>
        </w:tabs>
        <w:ind w:left="720" w:hanging="360"/>
      </w:pPr>
      <w:rPr>
        <w:rFonts w:ascii="Symbol" w:hAnsi="Symbol" w:hint="default"/>
      </w:rPr>
    </w:lvl>
    <w:lvl w:ilvl="1" w:tplc="62967BB8" w:tentative="1">
      <w:start w:val="1"/>
      <w:numFmt w:val="bullet"/>
      <w:lvlText w:val="•"/>
      <w:lvlJc w:val="left"/>
      <w:pPr>
        <w:tabs>
          <w:tab w:val="num" w:pos="1440"/>
        </w:tabs>
        <w:ind w:left="1440" w:hanging="360"/>
      </w:pPr>
      <w:rPr>
        <w:rFonts w:ascii="Arial" w:hAnsi="Arial" w:hint="default"/>
      </w:rPr>
    </w:lvl>
    <w:lvl w:ilvl="2" w:tplc="BD6AFA7E" w:tentative="1">
      <w:start w:val="1"/>
      <w:numFmt w:val="bullet"/>
      <w:lvlText w:val="•"/>
      <w:lvlJc w:val="left"/>
      <w:pPr>
        <w:tabs>
          <w:tab w:val="num" w:pos="2160"/>
        </w:tabs>
        <w:ind w:left="2160" w:hanging="360"/>
      </w:pPr>
      <w:rPr>
        <w:rFonts w:ascii="Arial" w:hAnsi="Arial" w:hint="default"/>
      </w:rPr>
    </w:lvl>
    <w:lvl w:ilvl="3" w:tplc="42B23470" w:tentative="1">
      <w:start w:val="1"/>
      <w:numFmt w:val="bullet"/>
      <w:lvlText w:val="•"/>
      <w:lvlJc w:val="left"/>
      <w:pPr>
        <w:tabs>
          <w:tab w:val="num" w:pos="2880"/>
        </w:tabs>
        <w:ind w:left="2880" w:hanging="360"/>
      </w:pPr>
      <w:rPr>
        <w:rFonts w:ascii="Arial" w:hAnsi="Arial" w:hint="default"/>
      </w:rPr>
    </w:lvl>
    <w:lvl w:ilvl="4" w:tplc="29C85886" w:tentative="1">
      <w:start w:val="1"/>
      <w:numFmt w:val="bullet"/>
      <w:lvlText w:val="•"/>
      <w:lvlJc w:val="left"/>
      <w:pPr>
        <w:tabs>
          <w:tab w:val="num" w:pos="3600"/>
        </w:tabs>
        <w:ind w:left="3600" w:hanging="360"/>
      </w:pPr>
      <w:rPr>
        <w:rFonts w:ascii="Arial" w:hAnsi="Arial" w:hint="default"/>
      </w:rPr>
    </w:lvl>
    <w:lvl w:ilvl="5" w:tplc="6E9E32F2" w:tentative="1">
      <w:start w:val="1"/>
      <w:numFmt w:val="bullet"/>
      <w:lvlText w:val="•"/>
      <w:lvlJc w:val="left"/>
      <w:pPr>
        <w:tabs>
          <w:tab w:val="num" w:pos="4320"/>
        </w:tabs>
        <w:ind w:left="4320" w:hanging="360"/>
      </w:pPr>
      <w:rPr>
        <w:rFonts w:ascii="Arial" w:hAnsi="Arial" w:hint="default"/>
      </w:rPr>
    </w:lvl>
    <w:lvl w:ilvl="6" w:tplc="C3ECDBF6" w:tentative="1">
      <w:start w:val="1"/>
      <w:numFmt w:val="bullet"/>
      <w:lvlText w:val="•"/>
      <w:lvlJc w:val="left"/>
      <w:pPr>
        <w:tabs>
          <w:tab w:val="num" w:pos="5040"/>
        </w:tabs>
        <w:ind w:left="5040" w:hanging="360"/>
      </w:pPr>
      <w:rPr>
        <w:rFonts w:ascii="Arial" w:hAnsi="Arial" w:hint="default"/>
      </w:rPr>
    </w:lvl>
    <w:lvl w:ilvl="7" w:tplc="00B0AF70" w:tentative="1">
      <w:start w:val="1"/>
      <w:numFmt w:val="bullet"/>
      <w:lvlText w:val="•"/>
      <w:lvlJc w:val="left"/>
      <w:pPr>
        <w:tabs>
          <w:tab w:val="num" w:pos="5760"/>
        </w:tabs>
        <w:ind w:left="5760" w:hanging="360"/>
      </w:pPr>
      <w:rPr>
        <w:rFonts w:ascii="Arial" w:hAnsi="Arial" w:hint="default"/>
      </w:rPr>
    </w:lvl>
    <w:lvl w:ilvl="8" w:tplc="FE2CAABE" w:tentative="1">
      <w:start w:val="1"/>
      <w:numFmt w:val="bullet"/>
      <w:lvlText w:val="•"/>
      <w:lvlJc w:val="left"/>
      <w:pPr>
        <w:tabs>
          <w:tab w:val="num" w:pos="6480"/>
        </w:tabs>
        <w:ind w:left="6480" w:hanging="360"/>
      </w:pPr>
      <w:rPr>
        <w:rFonts w:ascii="Arial" w:hAnsi="Arial" w:hint="default"/>
      </w:rPr>
    </w:lvl>
  </w:abstractNum>
  <w:num w:numId="1" w16cid:durableId="170309157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6C1B"/>
    <w:rsid w:val="00000063"/>
    <w:rsid w:val="00010A90"/>
    <w:rsid w:val="000137D3"/>
    <w:rsid w:val="00032E0C"/>
    <w:rsid w:val="00034F12"/>
    <w:rsid w:val="00043C5F"/>
    <w:rsid w:val="00071F42"/>
    <w:rsid w:val="00080196"/>
    <w:rsid w:val="000F264C"/>
    <w:rsid w:val="00113353"/>
    <w:rsid w:val="00130A04"/>
    <w:rsid w:val="0015538F"/>
    <w:rsid w:val="00155CDD"/>
    <w:rsid w:val="00185776"/>
    <w:rsid w:val="001A7748"/>
    <w:rsid w:val="001D7B9A"/>
    <w:rsid w:val="002049E1"/>
    <w:rsid w:val="002051F1"/>
    <w:rsid w:val="00216964"/>
    <w:rsid w:val="002225ED"/>
    <w:rsid w:val="00272E9B"/>
    <w:rsid w:val="00297A75"/>
    <w:rsid w:val="002A155D"/>
    <w:rsid w:val="002B7B46"/>
    <w:rsid w:val="002C66E7"/>
    <w:rsid w:val="00307E03"/>
    <w:rsid w:val="00332E0A"/>
    <w:rsid w:val="00333D0A"/>
    <w:rsid w:val="0038147F"/>
    <w:rsid w:val="003B4C34"/>
    <w:rsid w:val="003C73A0"/>
    <w:rsid w:val="003F30E1"/>
    <w:rsid w:val="003F4C0F"/>
    <w:rsid w:val="003F54FF"/>
    <w:rsid w:val="00407A4B"/>
    <w:rsid w:val="00415850"/>
    <w:rsid w:val="00425F97"/>
    <w:rsid w:val="00437F5B"/>
    <w:rsid w:val="00465C96"/>
    <w:rsid w:val="00477B96"/>
    <w:rsid w:val="004B1F63"/>
    <w:rsid w:val="004B6E9E"/>
    <w:rsid w:val="004F471E"/>
    <w:rsid w:val="00502C53"/>
    <w:rsid w:val="00513D32"/>
    <w:rsid w:val="00550EBB"/>
    <w:rsid w:val="00566707"/>
    <w:rsid w:val="005A0ABE"/>
    <w:rsid w:val="005A788E"/>
    <w:rsid w:val="005C5941"/>
    <w:rsid w:val="005D51EA"/>
    <w:rsid w:val="005F6B76"/>
    <w:rsid w:val="00603329"/>
    <w:rsid w:val="0062205E"/>
    <w:rsid w:val="00626211"/>
    <w:rsid w:val="00641AB9"/>
    <w:rsid w:val="006572E3"/>
    <w:rsid w:val="006C614E"/>
    <w:rsid w:val="006F4108"/>
    <w:rsid w:val="007008D8"/>
    <w:rsid w:val="00710A2E"/>
    <w:rsid w:val="007122E8"/>
    <w:rsid w:val="00720A8A"/>
    <w:rsid w:val="00736CC0"/>
    <w:rsid w:val="007405AE"/>
    <w:rsid w:val="00770B46"/>
    <w:rsid w:val="007A0296"/>
    <w:rsid w:val="007B3484"/>
    <w:rsid w:val="007D08F4"/>
    <w:rsid w:val="007E2BF2"/>
    <w:rsid w:val="00824B0B"/>
    <w:rsid w:val="00830FC7"/>
    <w:rsid w:val="00831A7D"/>
    <w:rsid w:val="00874E7E"/>
    <w:rsid w:val="0088108F"/>
    <w:rsid w:val="00881650"/>
    <w:rsid w:val="008937A9"/>
    <w:rsid w:val="008B35C8"/>
    <w:rsid w:val="008F6DE5"/>
    <w:rsid w:val="00924ECA"/>
    <w:rsid w:val="00933381"/>
    <w:rsid w:val="00964860"/>
    <w:rsid w:val="009744FA"/>
    <w:rsid w:val="009850FB"/>
    <w:rsid w:val="00994D82"/>
    <w:rsid w:val="00995435"/>
    <w:rsid w:val="009C15C3"/>
    <w:rsid w:val="00AC4EDD"/>
    <w:rsid w:val="00AE6CB3"/>
    <w:rsid w:val="00B01741"/>
    <w:rsid w:val="00B3668F"/>
    <w:rsid w:val="00B452C3"/>
    <w:rsid w:val="00B46297"/>
    <w:rsid w:val="00B46C1B"/>
    <w:rsid w:val="00B84C5F"/>
    <w:rsid w:val="00B86D94"/>
    <w:rsid w:val="00BB7175"/>
    <w:rsid w:val="00BC2830"/>
    <w:rsid w:val="00BF0B26"/>
    <w:rsid w:val="00C30FA1"/>
    <w:rsid w:val="00C363C6"/>
    <w:rsid w:val="00C400F0"/>
    <w:rsid w:val="00C67710"/>
    <w:rsid w:val="00CB47DF"/>
    <w:rsid w:val="00CC36FF"/>
    <w:rsid w:val="00CC4841"/>
    <w:rsid w:val="00D07B52"/>
    <w:rsid w:val="00D100AC"/>
    <w:rsid w:val="00D44A20"/>
    <w:rsid w:val="00DA1ED1"/>
    <w:rsid w:val="00E20629"/>
    <w:rsid w:val="00E5633B"/>
    <w:rsid w:val="00E7794F"/>
    <w:rsid w:val="00E91524"/>
    <w:rsid w:val="00E93314"/>
    <w:rsid w:val="00EB33DE"/>
    <w:rsid w:val="00EF7636"/>
    <w:rsid w:val="00F0352F"/>
    <w:rsid w:val="00F253BC"/>
    <w:rsid w:val="00F32B7B"/>
    <w:rsid w:val="00F51846"/>
    <w:rsid w:val="00F5505A"/>
    <w:rsid w:val="00F64926"/>
    <w:rsid w:val="00F727B6"/>
    <w:rsid w:val="00F77D14"/>
    <w:rsid w:val="00FB3DE9"/>
    <w:rsid w:val="00FC14FA"/>
    <w:rsid w:val="00FF0C57"/>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0D377B"/>
  <w15:chartTrackingRefBased/>
  <w15:docId w15:val="{7376B4B7-3492-4383-864B-5A43EBE955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2205E"/>
    <w:rPr>
      <w:rFonts w:ascii="Arial" w:hAnsi="Arial"/>
    </w:rPr>
  </w:style>
  <w:style w:type="paragraph" w:styleId="Heading1">
    <w:name w:val="heading 1"/>
    <w:basedOn w:val="Normal"/>
    <w:next w:val="Normal"/>
    <w:link w:val="Heading1Char"/>
    <w:uiPriority w:val="9"/>
    <w:qFormat/>
    <w:rsid w:val="00032E0C"/>
    <w:pPr>
      <w:keepNext/>
      <w:keepLines/>
      <w:spacing w:before="240" w:after="0"/>
      <w:outlineLvl w:val="0"/>
    </w:pPr>
    <w:rPr>
      <w:rFonts w:eastAsiaTheme="majorEastAsia" w:cstheme="majorBidi"/>
      <w:color w:val="0F4761" w:themeColor="accent1" w:themeShade="BF"/>
      <w:sz w:val="32"/>
      <w:szCs w:val="32"/>
    </w:rPr>
  </w:style>
  <w:style w:type="paragraph" w:styleId="Heading2">
    <w:name w:val="heading 2"/>
    <w:basedOn w:val="Normal"/>
    <w:next w:val="Normal"/>
    <w:link w:val="Heading2Char"/>
    <w:uiPriority w:val="9"/>
    <w:semiHidden/>
    <w:unhideWhenUsed/>
    <w:qFormat/>
    <w:rsid w:val="00032E0C"/>
    <w:pPr>
      <w:keepNext/>
      <w:keepLines/>
      <w:spacing w:before="40" w:after="0"/>
      <w:outlineLvl w:val="1"/>
    </w:pPr>
    <w:rPr>
      <w:rFonts w:eastAsiaTheme="majorEastAsia" w:cstheme="majorBidi"/>
      <w:color w:val="0F4761" w:themeColor="accent1" w:themeShade="BF"/>
      <w:sz w:val="26"/>
      <w:szCs w:val="26"/>
    </w:rPr>
  </w:style>
  <w:style w:type="paragraph" w:styleId="Heading3">
    <w:name w:val="heading 3"/>
    <w:basedOn w:val="Normal"/>
    <w:next w:val="Normal"/>
    <w:link w:val="Heading3Char"/>
    <w:unhideWhenUsed/>
    <w:qFormat/>
    <w:rsid w:val="00B46C1B"/>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46C1B"/>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B46C1B"/>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B46C1B"/>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B46C1B"/>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B46C1B"/>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B46C1B"/>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32E0C"/>
    <w:rPr>
      <w:rFonts w:ascii="Arial" w:eastAsiaTheme="majorEastAsia" w:hAnsi="Arial" w:cstheme="majorBidi"/>
      <w:color w:val="0F4761" w:themeColor="accent1" w:themeShade="BF"/>
      <w:sz w:val="32"/>
      <w:szCs w:val="32"/>
    </w:rPr>
  </w:style>
  <w:style w:type="character" w:customStyle="1" w:styleId="Heading2Char">
    <w:name w:val="Heading 2 Char"/>
    <w:basedOn w:val="DefaultParagraphFont"/>
    <w:link w:val="Heading2"/>
    <w:uiPriority w:val="9"/>
    <w:semiHidden/>
    <w:rsid w:val="00032E0C"/>
    <w:rPr>
      <w:rFonts w:ascii="Arial" w:eastAsiaTheme="majorEastAsia" w:hAnsi="Arial" w:cstheme="majorBidi"/>
      <w:color w:val="0F4761" w:themeColor="accent1" w:themeShade="BF"/>
      <w:sz w:val="26"/>
      <w:szCs w:val="26"/>
    </w:rPr>
  </w:style>
  <w:style w:type="paragraph" w:styleId="Title">
    <w:name w:val="Title"/>
    <w:basedOn w:val="Normal"/>
    <w:next w:val="Normal"/>
    <w:link w:val="TitleChar"/>
    <w:uiPriority w:val="10"/>
    <w:qFormat/>
    <w:rsid w:val="00032E0C"/>
    <w:pPr>
      <w:spacing w:after="0" w:line="240" w:lineRule="auto"/>
      <w:contextualSpacing/>
    </w:pPr>
    <w:rPr>
      <w:rFonts w:eastAsiaTheme="majorEastAsia" w:cstheme="majorBidi"/>
      <w:spacing w:val="-10"/>
      <w:kern w:val="28"/>
      <w:sz w:val="56"/>
      <w:szCs w:val="56"/>
    </w:rPr>
  </w:style>
  <w:style w:type="character" w:customStyle="1" w:styleId="TitleChar">
    <w:name w:val="Title Char"/>
    <w:basedOn w:val="DefaultParagraphFont"/>
    <w:link w:val="Title"/>
    <w:uiPriority w:val="10"/>
    <w:rsid w:val="00032E0C"/>
    <w:rPr>
      <w:rFonts w:ascii="Arial" w:eastAsiaTheme="majorEastAsia" w:hAnsi="Arial" w:cstheme="majorBidi"/>
      <w:spacing w:val="-10"/>
      <w:kern w:val="28"/>
      <w:sz w:val="56"/>
      <w:szCs w:val="56"/>
    </w:rPr>
  </w:style>
  <w:style w:type="paragraph" w:styleId="Subtitle">
    <w:name w:val="Subtitle"/>
    <w:basedOn w:val="Normal"/>
    <w:next w:val="Normal"/>
    <w:link w:val="SubtitleChar"/>
    <w:uiPriority w:val="11"/>
    <w:qFormat/>
    <w:rsid w:val="0062205E"/>
    <w:pPr>
      <w:numPr>
        <w:ilvl w:val="1"/>
      </w:numPr>
    </w:pPr>
    <w:rPr>
      <w:rFonts w:eastAsiaTheme="minorEastAsia"/>
      <w:color w:val="5A5A5A" w:themeColor="text1" w:themeTint="A5"/>
      <w:spacing w:val="15"/>
    </w:rPr>
  </w:style>
  <w:style w:type="character" w:customStyle="1" w:styleId="SubtitleChar">
    <w:name w:val="Subtitle Char"/>
    <w:basedOn w:val="DefaultParagraphFont"/>
    <w:link w:val="Subtitle"/>
    <w:uiPriority w:val="11"/>
    <w:rsid w:val="0062205E"/>
    <w:rPr>
      <w:rFonts w:ascii="Arial" w:eastAsiaTheme="minorEastAsia" w:hAnsi="Arial"/>
      <w:color w:val="5A5A5A" w:themeColor="text1" w:themeTint="A5"/>
      <w:spacing w:val="15"/>
    </w:rPr>
  </w:style>
  <w:style w:type="paragraph" w:styleId="NoSpacing">
    <w:name w:val="No Spacing"/>
    <w:uiPriority w:val="1"/>
    <w:qFormat/>
    <w:rsid w:val="00032E0C"/>
    <w:pPr>
      <w:spacing w:after="0" w:line="240" w:lineRule="auto"/>
    </w:pPr>
    <w:rPr>
      <w:rFonts w:ascii="Arial" w:hAnsi="Arial"/>
    </w:rPr>
  </w:style>
  <w:style w:type="character" w:customStyle="1" w:styleId="Heading3Char">
    <w:name w:val="Heading 3 Char"/>
    <w:basedOn w:val="DefaultParagraphFont"/>
    <w:link w:val="Heading3"/>
    <w:rsid w:val="00B46C1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46C1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46C1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46C1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46C1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46C1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46C1B"/>
    <w:rPr>
      <w:rFonts w:eastAsiaTheme="majorEastAsia" w:cstheme="majorBidi"/>
      <w:color w:val="272727" w:themeColor="text1" w:themeTint="D8"/>
    </w:rPr>
  </w:style>
  <w:style w:type="paragraph" w:styleId="Quote">
    <w:name w:val="Quote"/>
    <w:basedOn w:val="Normal"/>
    <w:next w:val="Normal"/>
    <w:link w:val="QuoteChar"/>
    <w:uiPriority w:val="29"/>
    <w:qFormat/>
    <w:rsid w:val="00B46C1B"/>
    <w:pPr>
      <w:spacing w:before="160"/>
      <w:jc w:val="center"/>
    </w:pPr>
    <w:rPr>
      <w:i/>
      <w:iCs/>
      <w:color w:val="404040" w:themeColor="text1" w:themeTint="BF"/>
    </w:rPr>
  </w:style>
  <w:style w:type="character" w:customStyle="1" w:styleId="QuoteChar">
    <w:name w:val="Quote Char"/>
    <w:basedOn w:val="DefaultParagraphFont"/>
    <w:link w:val="Quote"/>
    <w:uiPriority w:val="29"/>
    <w:rsid w:val="00B46C1B"/>
    <w:rPr>
      <w:rFonts w:ascii="Arial" w:hAnsi="Arial"/>
      <w:i/>
      <w:iCs/>
      <w:color w:val="404040" w:themeColor="text1" w:themeTint="BF"/>
    </w:rPr>
  </w:style>
  <w:style w:type="paragraph" w:styleId="ListParagraph">
    <w:name w:val="List Paragraph"/>
    <w:basedOn w:val="Normal"/>
    <w:uiPriority w:val="34"/>
    <w:qFormat/>
    <w:rsid w:val="00B46C1B"/>
    <w:pPr>
      <w:ind w:left="720"/>
      <w:contextualSpacing/>
    </w:pPr>
  </w:style>
  <w:style w:type="character" w:styleId="IntenseEmphasis">
    <w:name w:val="Intense Emphasis"/>
    <w:basedOn w:val="DefaultParagraphFont"/>
    <w:uiPriority w:val="21"/>
    <w:qFormat/>
    <w:rsid w:val="00B46C1B"/>
    <w:rPr>
      <w:i/>
      <w:iCs/>
      <w:color w:val="0F4761" w:themeColor="accent1" w:themeShade="BF"/>
    </w:rPr>
  </w:style>
  <w:style w:type="paragraph" w:styleId="IntenseQuote">
    <w:name w:val="Intense Quote"/>
    <w:basedOn w:val="Normal"/>
    <w:next w:val="Normal"/>
    <w:link w:val="IntenseQuoteChar"/>
    <w:uiPriority w:val="30"/>
    <w:qFormat/>
    <w:rsid w:val="00B46C1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46C1B"/>
    <w:rPr>
      <w:rFonts w:ascii="Arial" w:hAnsi="Arial"/>
      <w:i/>
      <w:iCs/>
      <w:color w:val="0F4761" w:themeColor="accent1" w:themeShade="BF"/>
    </w:rPr>
  </w:style>
  <w:style w:type="character" w:styleId="IntenseReference">
    <w:name w:val="Intense Reference"/>
    <w:basedOn w:val="DefaultParagraphFont"/>
    <w:uiPriority w:val="32"/>
    <w:qFormat/>
    <w:rsid w:val="00B46C1B"/>
    <w:rPr>
      <w:b/>
      <w:bCs/>
      <w:smallCaps/>
      <w:color w:val="0F4761" w:themeColor="accent1" w:themeShade="BF"/>
      <w:spacing w:val="5"/>
    </w:rPr>
  </w:style>
  <w:style w:type="paragraph" w:styleId="BodyText">
    <w:name w:val="Body Text"/>
    <w:basedOn w:val="Normal"/>
    <w:link w:val="BodyTextChar"/>
    <w:qFormat/>
    <w:rsid w:val="008937A9"/>
    <w:pPr>
      <w:suppressAutoHyphens/>
      <w:spacing w:before="120" w:after="200" w:line="280" w:lineRule="exact"/>
    </w:pPr>
    <w:rPr>
      <w:color w:val="000000" w:themeColor="text1"/>
      <w:kern w:val="0"/>
      <w14:ligatures w14:val="none"/>
    </w:rPr>
  </w:style>
  <w:style w:type="character" w:customStyle="1" w:styleId="BodyTextChar">
    <w:name w:val="Body Text Char"/>
    <w:basedOn w:val="DefaultParagraphFont"/>
    <w:link w:val="BodyText"/>
    <w:rsid w:val="008937A9"/>
    <w:rPr>
      <w:rFonts w:ascii="Arial" w:hAnsi="Arial"/>
      <w:color w:val="000000" w:themeColor="text1"/>
      <w:kern w:val="0"/>
      <w14:ligatures w14:val="none"/>
    </w:rPr>
  </w:style>
  <w:style w:type="table" w:styleId="TableGrid">
    <w:name w:val="Table Grid"/>
    <w:basedOn w:val="TableNormal"/>
    <w:uiPriority w:val="39"/>
    <w:rsid w:val="00B4629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155CDD"/>
    <w:rPr>
      <w:color w:val="467886" w:themeColor="hyperlink"/>
      <w:u w:val="single"/>
    </w:rPr>
  </w:style>
  <w:style w:type="character" w:styleId="UnresolvedMention">
    <w:name w:val="Unresolved Mention"/>
    <w:basedOn w:val="DefaultParagraphFont"/>
    <w:uiPriority w:val="99"/>
    <w:semiHidden/>
    <w:unhideWhenUsed/>
    <w:rsid w:val="00155CDD"/>
    <w:rPr>
      <w:color w:val="605E5C"/>
      <w:shd w:val="clear" w:color="auto" w:fill="E1DFDD"/>
    </w:rPr>
  </w:style>
  <w:style w:type="character" w:customStyle="1" w:styleId="BodytextBold">
    <w:name w:val="Body text Bold"/>
    <w:basedOn w:val="Strong"/>
    <w:uiPriority w:val="1"/>
    <w:qFormat/>
    <w:rsid w:val="00332E0A"/>
    <w:rPr>
      <w:rFonts w:asciiTheme="minorHAnsi" w:hAnsiTheme="minorHAnsi"/>
      <w:b/>
      <w:bCs/>
      <w:color w:val="000000" w:themeColor="text1"/>
      <w:sz w:val="22"/>
    </w:rPr>
  </w:style>
  <w:style w:type="character" w:styleId="Strong">
    <w:name w:val="Strong"/>
    <w:basedOn w:val="DefaultParagraphFont"/>
    <w:uiPriority w:val="22"/>
    <w:qFormat/>
    <w:rsid w:val="00332E0A"/>
    <w:rPr>
      <w:b/>
      <w:bCs/>
    </w:rPr>
  </w:style>
  <w:style w:type="paragraph" w:customStyle="1" w:styleId="BackPage">
    <w:name w:val="Back Page"/>
    <w:basedOn w:val="Normal"/>
    <w:qFormat/>
    <w:rsid w:val="00F77D14"/>
    <w:pPr>
      <w:suppressAutoHyphens/>
      <w:spacing w:before="120" w:after="113" w:line="310" w:lineRule="exact"/>
    </w:pPr>
    <w:rPr>
      <w:rFonts w:asciiTheme="minorHAnsi" w:hAnsiTheme="minorHAnsi"/>
      <w:color w:val="000000" w:themeColor="text1"/>
      <w:kern w:val="0"/>
      <w14:ligatures w14:val="none"/>
    </w:rPr>
  </w:style>
  <w:style w:type="paragraph" w:styleId="Header">
    <w:name w:val="header"/>
    <w:basedOn w:val="Normal"/>
    <w:link w:val="HeaderChar"/>
    <w:uiPriority w:val="99"/>
    <w:unhideWhenUsed/>
    <w:rsid w:val="003F30E1"/>
    <w:pPr>
      <w:tabs>
        <w:tab w:val="center" w:pos="4513"/>
        <w:tab w:val="right" w:pos="9026"/>
      </w:tabs>
      <w:spacing w:after="0" w:line="240" w:lineRule="auto"/>
    </w:pPr>
  </w:style>
  <w:style w:type="character" w:customStyle="1" w:styleId="HeaderChar">
    <w:name w:val="Header Char"/>
    <w:basedOn w:val="DefaultParagraphFont"/>
    <w:link w:val="Header"/>
    <w:uiPriority w:val="99"/>
    <w:rsid w:val="003F30E1"/>
    <w:rPr>
      <w:rFonts w:ascii="Arial" w:hAnsi="Arial"/>
    </w:rPr>
  </w:style>
  <w:style w:type="paragraph" w:styleId="Footer">
    <w:name w:val="footer"/>
    <w:basedOn w:val="Normal"/>
    <w:link w:val="FooterChar"/>
    <w:uiPriority w:val="99"/>
    <w:unhideWhenUsed/>
    <w:rsid w:val="003F30E1"/>
    <w:pPr>
      <w:tabs>
        <w:tab w:val="center" w:pos="4513"/>
        <w:tab w:val="right" w:pos="9026"/>
      </w:tabs>
      <w:spacing w:after="0" w:line="240" w:lineRule="auto"/>
    </w:pPr>
  </w:style>
  <w:style w:type="character" w:customStyle="1" w:styleId="FooterChar">
    <w:name w:val="Footer Char"/>
    <w:basedOn w:val="DefaultParagraphFont"/>
    <w:link w:val="Footer"/>
    <w:uiPriority w:val="99"/>
    <w:rsid w:val="003F30E1"/>
    <w:rPr>
      <w:rFonts w:ascii="Arial" w:hAnsi="Arial"/>
    </w:rPr>
  </w:style>
  <w:style w:type="paragraph" w:styleId="Revision">
    <w:name w:val="Revision"/>
    <w:hidden/>
    <w:uiPriority w:val="99"/>
    <w:semiHidden/>
    <w:rsid w:val="00297A75"/>
    <w:pPr>
      <w:spacing w:after="0" w:line="240" w:lineRule="auto"/>
    </w:pPr>
    <w:rPr>
      <w:rFonts w:ascii="Arial" w:hAnsi="Arial"/>
    </w:rPr>
  </w:style>
  <w:style w:type="character" w:styleId="CommentReference">
    <w:name w:val="annotation reference"/>
    <w:basedOn w:val="DefaultParagraphFont"/>
    <w:uiPriority w:val="99"/>
    <w:semiHidden/>
    <w:unhideWhenUsed/>
    <w:rsid w:val="00000063"/>
    <w:rPr>
      <w:sz w:val="16"/>
      <w:szCs w:val="16"/>
    </w:rPr>
  </w:style>
  <w:style w:type="paragraph" w:styleId="CommentText">
    <w:name w:val="annotation text"/>
    <w:basedOn w:val="Normal"/>
    <w:link w:val="CommentTextChar"/>
    <w:uiPriority w:val="99"/>
    <w:unhideWhenUsed/>
    <w:rsid w:val="00000063"/>
    <w:pPr>
      <w:spacing w:line="240" w:lineRule="auto"/>
    </w:pPr>
    <w:rPr>
      <w:sz w:val="20"/>
      <w:szCs w:val="20"/>
    </w:rPr>
  </w:style>
  <w:style w:type="character" w:customStyle="1" w:styleId="CommentTextChar">
    <w:name w:val="Comment Text Char"/>
    <w:basedOn w:val="DefaultParagraphFont"/>
    <w:link w:val="CommentText"/>
    <w:uiPriority w:val="99"/>
    <w:rsid w:val="00000063"/>
    <w:rPr>
      <w:rFonts w:ascii="Arial" w:hAnsi="Arial"/>
      <w:sz w:val="20"/>
      <w:szCs w:val="20"/>
    </w:rPr>
  </w:style>
  <w:style w:type="paragraph" w:styleId="CommentSubject">
    <w:name w:val="annotation subject"/>
    <w:basedOn w:val="CommentText"/>
    <w:next w:val="CommentText"/>
    <w:link w:val="CommentSubjectChar"/>
    <w:uiPriority w:val="99"/>
    <w:semiHidden/>
    <w:unhideWhenUsed/>
    <w:rsid w:val="00000063"/>
    <w:rPr>
      <w:b/>
      <w:bCs/>
    </w:rPr>
  </w:style>
  <w:style w:type="character" w:customStyle="1" w:styleId="CommentSubjectChar">
    <w:name w:val="Comment Subject Char"/>
    <w:basedOn w:val="CommentTextChar"/>
    <w:link w:val="CommentSubject"/>
    <w:uiPriority w:val="99"/>
    <w:semiHidden/>
    <w:rsid w:val="00000063"/>
    <w:rPr>
      <w:rFonts w:ascii="Arial" w:hAnsi="Arial"/>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23021799">
      <w:bodyDiv w:val="1"/>
      <w:marLeft w:val="0"/>
      <w:marRight w:val="0"/>
      <w:marTop w:val="0"/>
      <w:marBottom w:val="0"/>
      <w:divBdr>
        <w:top w:val="none" w:sz="0" w:space="0" w:color="auto"/>
        <w:left w:val="none" w:sz="0" w:space="0" w:color="auto"/>
        <w:bottom w:val="none" w:sz="0" w:space="0" w:color="auto"/>
        <w:right w:val="none" w:sz="0" w:space="0" w:color="auto"/>
      </w:divBdr>
    </w:div>
    <w:div w:id="20810556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image" Target="media/image5.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rsac.tas.gov.au"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10</Pages>
  <Words>1801</Words>
  <Characters>10379</Characters>
  <Application>Microsoft Office Word</Application>
  <DocSecurity>0</DocSecurity>
  <Lines>584</Lines>
  <Paragraphs>294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12070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Collis, Ange</dc:creator>
  <cp:keywords/>
  <dc:description/>
  <cp:lastModifiedBy>Collis, Ange</cp:lastModifiedBy>
  <cp:revision>3</cp:revision>
  <cp:lastPrinted>2026-06-03T00:18:00Z</cp:lastPrinted>
  <dcterms:created xsi:type="dcterms:W3CDTF">2026-06-03T00:18:00Z</dcterms:created>
  <dcterms:modified xsi:type="dcterms:W3CDTF">2026-06-03T00:19:00Z</dcterms:modified>
</cp:coreProperties>
</file>